
<file path=[Content_Types].xml><?xml version="1.0" encoding="utf-8"?>
<Types xmlns="http://schemas.openxmlformats.org/package/2006/content-types">
  <Default Extension="png" ContentType="image/png"/>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C94530" w14:textId="77777777" w:rsidR="00431971" w:rsidRPr="00431971" w:rsidRDefault="00431971" w:rsidP="00431971">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431971">
        <w:rPr>
          <w:rFonts w:ascii="Times New Roman" w:eastAsia="Times New Roman" w:hAnsi="Times New Roman" w:cs="Times New Roman"/>
          <w:b/>
          <w:bCs/>
          <w:noProof/>
          <w:color w:val="0000FF"/>
          <w:kern w:val="36"/>
          <w:sz w:val="48"/>
          <w:szCs w:val="48"/>
        </w:rPr>
        <w:drawing>
          <wp:inline distT="0" distB="0" distL="0" distR="0" wp14:anchorId="3A0BC23B" wp14:editId="702727E6">
            <wp:extent cx="2384425" cy="731520"/>
            <wp:effectExtent l="0" t="0" r="0" b="0"/>
            <wp:docPr id="7" name="Picture 7" descr="American College of Cardiology">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merican College of Cardiology">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84425" cy="731520"/>
                    </a:xfrm>
                    <a:prstGeom prst="rect">
                      <a:avLst/>
                    </a:prstGeom>
                    <a:noFill/>
                    <a:ln>
                      <a:noFill/>
                    </a:ln>
                  </pic:spPr>
                </pic:pic>
              </a:graphicData>
            </a:graphic>
          </wp:inline>
        </w:drawing>
      </w:r>
    </w:p>
    <w:p w14:paraId="2E703933" w14:textId="77777777" w:rsidR="00431971" w:rsidRPr="00431971" w:rsidRDefault="00431971" w:rsidP="00431971">
      <w:pPr>
        <w:numPr>
          <w:ilvl w:val="0"/>
          <w:numId w:val="1"/>
        </w:numPr>
        <w:spacing w:before="100" w:beforeAutospacing="1" w:after="100" w:afterAutospacing="1" w:line="240" w:lineRule="auto"/>
        <w:rPr>
          <w:rFonts w:ascii="Times New Roman" w:eastAsia="Times New Roman" w:hAnsi="Times New Roman" w:cs="Times New Roman"/>
          <w:sz w:val="24"/>
          <w:szCs w:val="24"/>
        </w:rPr>
      </w:pPr>
      <w:hyperlink r:id="rId7" w:anchor="doctype=Guidelines" w:tooltip="Access ACC guidelines and clinical policy documents as well as related resources" w:history="1">
        <w:r w:rsidRPr="00431971">
          <w:rPr>
            <w:rFonts w:ascii="Times New Roman" w:eastAsia="Times New Roman" w:hAnsi="Times New Roman" w:cs="Times New Roman"/>
            <w:color w:val="0000FF"/>
            <w:sz w:val="24"/>
            <w:szCs w:val="24"/>
            <w:u w:val="single"/>
          </w:rPr>
          <w:t>Guidelines</w:t>
        </w:r>
      </w:hyperlink>
    </w:p>
    <w:p w14:paraId="224F2F9F" w14:textId="77777777" w:rsidR="00431971" w:rsidRPr="00431971" w:rsidRDefault="00431971" w:rsidP="00431971">
      <w:pPr>
        <w:numPr>
          <w:ilvl w:val="0"/>
          <w:numId w:val="1"/>
        </w:numPr>
        <w:spacing w:before="100" w:beforeAutospacing="1" w:after="100" w:afterAutospacing="1" w:line="240" w:lineRule="auto"/>
        <w:rPr>
          <w:rFonts w:ascii="Times New Roman" w:eastAsia="Times New Roman" w:hAnsi="Times New Roman" w:cs="Times New Roman"/>
          <w:sz w:val="24"/>
          <w:szCs w:val="24"/>
        </w:rPr>
      </w:pPr>
      <w:hyperlink r:id="rId8" w:tgtFrame="_blank" w:tooltip="JACC.org" w:history="1">
        <w:r w:rsidRPr="00431971">
          <w:rPr>
            <w:rFonts w:ascii="Times New Roman" w:eastAsia="Times New Roman" w:hAnsi="Times New Roman" w:cs="Times New Roman"/>
            <w:color w:val="0000FF"/>
            <w:sz w:val="24"/>
            <w:szCs w:val="24"/>
            <w:u w:val="single"/>
          </w:rPr>
          <w:t>JACC</w:t>
        </w:r>
      </w:hyperlink>
    </w:p>
    <w:p w14:paraId="52E2B549" w14:textId="77777777" w:rsidR="00431971" w:rsidRPr="00431971" w:rsidRDefault="00431971" w:rsidP="00431971">
      <w:pPr>
        <w:numPr>
          <w:ilvl w:val="0"/>
          <w:numId w:val="1"/>
        </w:numPr>
        <w:spacing w:before="100" w:beforeAutospacing="1" w:after="100" w:afterAutospacing="1" w:line="240" w:lineRule="auto"/>
        <w:rPr>
          <w:rFonts w:ascii="Times New Roman" w:eastAsia="Times New Roman" w:hAnsi="Times New Roman" w:cs="Times New Roman"/>
          <w:sz w:val="24"/>
          <w:szCs w:val="24"/>
        </w:rPr>
      </w:pPr>
      <w:hyperlink r:id="rId9" w:tgtFrame="_blank" w:tooltip="ACC Annual Scientific Session Website" w:history="1">
        <w:r w:rsidRPr="00431971">
          <w:rPr>
            <w:rFonts w:ascii="Times New Roman" w:eastAsia="Times New Roman" w:hAnsi="Times New Roman" w:cs="Times New Roman"/>
            <w:color w:val="0000FF"/>
            <w:sz w:val="24"/>
            <w:szCs w:val="24"/>
            <w:u w:val="single"/>
          </w:rPr>
          <w:t>ACC.18</w:t>
        </w:r>
      </w:hyperlink>
    </w:p>
    <w:p w14:paraId="5E519925" w14:textId="77777777" w:rsidR="00431971" w:rsidRPr="00431971" w:rsidRDefault="00431971" w:rsidP="00431971">
      <w:pPr>
        <w:numPr>
          <w:ilvl w:val="0"/>
          <w:numId w:val="1"/>
        </w:numPr>
        <w:spacing w:before="100" w:beforeAutospacing="1" w:after="100" w:afterAutospacing="1" w:line="240" w:lineRule="auto"/>
        <w:rPr>
          <w:rFonts w:ascii="Times New Roman" w:eastAsia="Times New Roman" w:hAnsi="Times New Roman" w:cs="Times New Roman"/>
          <w:sz w:val="24"/>
          <w:szCs w:val="24"/>
        </w:rPr>
      </w:pPr>
      <w:hyperlink r:id="rId10" w:tooltip="Access exclusive member features and groups or learn about ACC membership" w:history="1">
        <w:r w:rsidRPr="00431971">
          <w:rPr>
            <w:rFonts w:ascii="Times New Roman" w:eastAsia="Times New Roman" w:hAnsi="Times New Roman" w:cs="Times New Roman"/>
            <w:color w:val="0000FF"/>
            <w:sz w:val="24"/>
            <w:szCs w:val="24"/>
            <w:u w:val="single"/>
          </w:rPr>
          <w:t>Membership</w:t>
        </w:r>
      </w:hyperlink>
    </w:p>
    <w:p w14:paraId="7B6D024B" w14:textId="77777777" w:rsidR="00431971" w:rsidRPr="00431971" w:rsidRDefault="00431971" w:rsidP="00431971">
      <w:pPr>
        <w:numPr>
          <w:ilvl w:val="0"/>
          <w:numId w:val="1"/>
        </w:numPr>
        <w:spacing w:before="100" w:beforeAutospacing="1" w:after="100" w:afterAutospacing="1" w:line="240" w:lineRule="auto"/>
        <w:rPr>
          <w:rFonts w:ascii="Times New Roman" w:eastAsia="Times New Roman" w:hAnsi="Times New Roman" w:cs="Times New Roman"/>
          <w:sz w:val="24"/>
          <w:szCs w:val="24"/>
        </w:rPr>
      </w:pPr>
      <w:hyperlink r:id="rId11" w:tooltip="Learn about the ACC organization" w:history="1">
        <w:r w:rsidRPr="00431971">
          <w:rPr>
            <w:rFonts w:ascii="Times New Roman" w:eastAsia="Times New Roman" w:hAnsi="Times New Roman" w:cs="Times New Roman"/>
            <w:color w:val="0000FF"/>
            <w:sz w:val="24"/>
            <w:szCs w:val="24"/>
            <w:u w:val="single"/>
          </w:rPr>
          <w:t>About ACC</w:t>
        </w:r>
      </w:hyperlink>
    </w:p>
    <w:p w14:paraId="1FFDFFFE" w14:textId="77777777" w:rsidR="00431971" w:rsidRPr="00431971" w:rsidRDefault="00431971" w:rsidP="00431971">
      <w:pPr>
        <w:spacing w:after="0" w:line="240" w:lineRule="auto"/>
        <w:rPr>
          <w:rFonts w:ascii="Times New Roman" w:eastAsia="Times New Roman" w:hAnsi="Times New Roman" w:cs="Times New Roman"/>
          <w:sz w:val="24"/>
          <w:szCs w:val="24"/>
        </w:rPr>
      </w:pPr>
      <w:r w:rsidRPr="00431971">
        <w:rPr>
          <w:rFonts w:ascii="Times New Roman" w:eastAsia="Times New Roman" w:hAnsi="Times New Roman" w:cs="Times New Roman"/>
          <w:sz w:val="24"/>
          <w:szCs w:val="24"/>
        </w:rPr>
        <w:t xml:space="preserve">Search All Types </w:t>
      </w:r>
    </w:p>
    <w:p w14:paraId="6E5279C7" w14:textId="08AA97E0" w:rsidR="00431971" w:rsidRPr="00431971" w:rsidRDefault="00431971" w:rsidP="00431971">
      <w:pPr>
        <w:spacing w:after="0" w:line="240" w:lineRule="auto"/>
        <w:rPr>
          <w:rFonts w:ascii="Times New Roman" w:eastAsia="Times New Roman" w:hAnsi="Times New Roman" w:cs="Times New Roman"/>
          <w:sz w:val="24"/>
          <w:szCs w:val="24"/>
        </w:rPr>
      </w:pPr>
      <w:r w:rsidRPr="00431971">
        <w:rPr>
          <w:rFonts w:ascii="Times New Roman" w:eastAsia="Times New Roman" w:hAnsi="Times New Roman" w:cs="Times New Roman"/>
          <w:sz w:val="24"/>
          <w:szCs w:val="24"/>
        </w:rPr>
        <w:object w:dxaOrig="225" w:dyaOrig="225" w14:anchorId="52506F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in;height:18.3pt" o:ole="">
            <v:imagedata r:id="rId12" o:title=""/>
          </v:shape>
          <w:control r:id="rId13" w:name="DefaultOcxName" w:shapeid="_x0000_i1027"/>
        </w:object>
      </w:r>
    </w:p>
    <w:p w14:paraId="6D16C492" w14:textId="77777777" w:rsidR="00431971" w:rsidRPr="00431971" w:rsidRDefault="00431971" w:rsidP="00431971">
      <w:pPr>
        <w:spacing w:before="100" w:beforeAutospacing="1" w:after="100" w:afterAutospacing="1" w:line="240" w:lineRule="auto"/>
        <w:rPr>
          <w:rFonts w:ascii="Times New Roman" w:eastAsia="Times New Roman" w:hAnsi="Times New Roman" w:cs="Times New Roman"/>
          <w:sz w:val="24"/>
          <w:szCs w:val="24"/>
        </w:rPr>
      </w:pPr>
      <w:r w:rsidRPr="00431971">
        <w:rPr>
          <w:rFonts w:ascii="Times New Roman" w:eastAsia="Times New Roman" w:hAnsi="Times New Roman" w:cs="Times New Roman"/>
          <w:sz w:val="24"/>
          <w:szCs w:val="24"/>
        </w:rPr>
        <w:t>or</w:t>
      </w:r>
    </w:p>
    <w:p w14:paraId="1D8009DB" w14:textId="77777777" w:rsidR="00431971" w:rsidRPr="00431971" w:rsidRDefault="00431971" w:rsidP="00431971">
      <w:pPr>
        <w:numPr>
          <w:ilvl w:val="0"/>
          <w:numId w:val="2"/>
        </w:numPr>
        <w:spacing w:before="100" w:beforeAutospacing="1" w:after="100" w:afterAutospacing="1" w:line="240" w:lineRule="auto"/>
        <w:rPr>
          <w:rFonts w:ascii="Times New Roman" w:eastAsia="Times New Roman" w:hAnsi="Times New Roman" w:cs="Times New Roman"/>
          <w:sz w:val="24"/>
          <w:szCs w:val="24"/>
        </w:rPr>
      </w:pPr>
    </w:p>
    <w:p w14:paraId="5406D0ED" w14:textId="77777777" w:rsidR="00431971" w:rsidRPr="00431971" w:rsidRDefault="00431971" w:rsidP="00431971">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431971">
        <w:rPr>
          <w:rFonts w:ascii="Times New Roman" w:eastAsia="Times New Roman" w:hAnsi="Symbol" w:cs="Times New Roman"/>
          <w:sz w:val="24"/>
          <w:szCs w:val="24"/>
        </w:rPr>
        <w:t></w:t>
      </w:r>
      <w:r w:rsidRPr="00431971">
        <w:rPr>
          <w:rFonts w:ascii="Times New Roman" w:eastAsia="Times New Roman" w:hAnsi="Times New Roman" w:cs="Times New Roman"/>
          <w:sz w:val="24"/>
          <w:szCs w:val="24"/>
        </w:rPr>
        <w:t xml:space="preserve">  </w:t>
      </w:r>
      <w:r w:rsidRPr="00431971">
        <w:rPr>
          <w:rFonts w:ascii="Times New Roman" w:eastAsia="Times New Roman" w:hAnsi="Symbol" w:cs="Times New Roman"/>
          <w:sz w:val="24"/>
          <w:szCs w:val="24"/>
        </w:rPr>
        <w:t></w:t>
      </w:r>
      <w:r w:rsidRPr="00431971">
        <w:rPr>
          <w:rFonts w:ascii="Times New Roman" w:eastAsia="Times New Roman" w:hAnsi="Times New Roman" w:cs="Times New Roman"/>
          <w:sz w:val="24"/>
          <w:szCs w:val="24"/>
        </w:rPr>
        <w:t xml:space="preserve">  </w:t>
      </w:r>
      <w:r w:rsidRPr="00431971">
        <w:rPr>
          <w:rFonts w:ascii="Times New Roman" w:eastAsia="Times New Roman" w:hAnsi="Symbol" w:cs="Times New Roman"/>
          <w:sz w:val="24"/>
          <w:szCs w:val="24"/>
        </w:rPr>
        <w:t></w:t>
      </w:r>
      <w:r w:rsidRPr="00431971">
        <w:rPr>
          <w:rFonts w:ascii="Times New Roman" w:eastAsia="Times New Roman" w:hAnsi="Times New Roman" w:cs="Times New Roman"/>
          <w:sz w:val="24"/>
          <w:szCs w:val="24"/>
        </w:rPr>
        <w:t xml:space="preserve">  </w:t>
      </w:r>
      <w:r w:rsidRPr="00431971">
        <w:rPr>
          <w:rFonts w:ascii="Times New Roman" w:eastAsia="Times New Roman" w:hAnsi="Symbol" w:cs="Times New Roman"/>
          <w:sz w:val="24"/>
          <w:szCs w:val="24"/>
        </w:rPr>
        <w:t></w:t>
      </w:r>
      <w:r w:rsidRPr="00431971">
        <w:rPr>
          <w:rFonts w:ascii="Times New Roman" w:eastAsia="Times New Roman" w:hAnsi="Times New Roman" w:cs="Times New Roman"/>
          <w:sz w:val="24"/>
          <w:szCs w:val="24"/>
        </w:rPr>
        <w:t xml:space="preserve">  </w:t>
      </w:r>
      <w:r w:rsidRPr="00431971">
        <w:rPr>
          <w:rFonts w:ascii="Times New Roman" w:eastAsia="Times New Roman" w:hAnsi="Symbol" w:cs="Times New Roman"/>
          <w:sz w:val="24"/>
          <w:szCs w:val="24"/>
        </w:rPr>
        <w:t></w:t>
      </w:r>
      <w:r w:rsidRPr="00431971">
        <w:rPr>
          <w:rFonts w:ascii="Times New Roman" w:eastAsia="Times New Roman" w:hAnsi="Times New Roman" w:cs="Times New Roman"/>
          <w:sz w:val="24"/>
          <w:szCs w:val="24"/>
        </w:rPr>
        <w:t xml:space="preserve">  </w:t>
      </w:r>
      <w:r w:rsidRPr="00431971">
        <w:rPr>
          <w:rFonts w:ascii="Times New Roman" w:eastAsia="Times New Roman" w:hAnsi="Symbol" w:cs="Times New Roman"/>
          <w:sz w:val="24"/>
          <w:szCs w:val="24"/>
        </w:rPr>
        <w:t></w:t>
      </w:r>
      <w:r w:rsidRPr="00431971">
        <w:rPr>
          <w:rFonts w:ascii="Times New Roman" w:eastAsia="Times New Roman" w:hAnsi="Times New Roman" w:cs="Times New Roman"/>
          <w:sz w:val="24"/>
          <w:szCs w:val="24"/>
        </w:rPr>
        <w:t xml:space="preserve">  </w:t>
      </w:r>
    </w:p>
    <w:p w14:paraId="248A010C" w14:textId="77777777" w:rsidR="00431971" w:rsidRPr="00431971" w:rsidRDefault="00431971" w:rsidP="00431971">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431971">
        <w:rPr>
          <w:rFonts w:ascii="Times New Roman" w:eastAsia="Times New Roman" w:hAnsi="Times New Roman" w:cs="Times New Roman"/>
          <w:b/>
          <w:bCs/>
          <w:kern w:val="36"/>
          <w:sz w:val="48"/>
          <w:szCs w:val="48"/>
        </w:rPr>
        <w:t xml:space="preserve">Pharmacogenetics of Clopidogrel in Patients </w:t>
      </w:r>
      <w:proofErr w:type="gramStart"/>
      <w:r w:rsidRPr="00431971">
        <w:rPr>
          <w:rFonts w:ascii="Times New Roman" w:eastAsia="Times New Roman" w:hAnsi="Times New Roman" w:cs="Times New Roman"/>
          <w:b/>
          <w:bCs/>
          <w:kern w:val="36"/>
          <w:sz w:val="48"/>
          <w:szCs w:val="48"/>
        </w:rPr>
        <w:t>With</w:t>
      </w:r>
      <w:proofErr w:type="gramEnd"/>
      <w:r w:rsidRPr="00431971">
        <w:rPr>
          <w:rFonts w:ascii="Times New Roman" w:eastAsia="Times New Roman" w:hAnsi="Times New Roman" w:cs="Times New Roman"/>
          <w:b/>
          <w:bCs/>
          <w:kern w:val="36"/>
          <w:sz w:val="48"/>
          <w:szCs w:val="48"/>
        </w:rPr>
        <w:t xml:space="preserve"> Acute Coronary Syndromes - </w:t>
      </w:r>
      <w:bookmarkStart w:id="0" w:name="_GoBack"/>
      <w:r w:rsidRPr="00431971">
        <w:rPr>
          <w:rFonts w:ascii="Times New Roman" w:eastAsia="Times New Roman" w:hAnsi="Times New Roman" w:cs="Times New Roman"/>
          <w:b/>
          <w:bCs/>
          <w:kern w:val="36"/>
          <w:sz w:val="48"/>
          <w:szCs w:val="48"/>
        </w:rPr>
        <w:t>PHARMCLO</w:t>
      </w:r>
      <w:bookmarkEnd w:id="0"/>
    </w:p>
    <w:p w14:paraId="5D56E0E1" w14:textId="77777777" w:rsidR="00431971" w:rsidRPr="00431971" w:rsidRDefault="00431971" w:rsidP="00431971">
      <w:pPr>
        <w:spacing w:after="0" w:line="240" w:lineRule="auto"/>
        <w:rPr>
          <w:rFonts w:ascii="Times New Roman" w:eastAsia="Times New Roman" w:hAnsi="Times New Roman" w:cs="Times New Roman"/>
          <w:sz w:val="24"/>
          <w:szCs w:val="24"/>
        </w:rPr>
      </w:pPr>
      <w:r w:rsidRPr="00431971">
        <w:rPr>
          <w:rFonts w:ascii="Times New Roman" w:eastAsia="Times New Roman" w:hAnsi="Times New Roman" w:cs="Times New Roman"/>
          <w:b/>
          <w:bCs/>
          <w:sz w:val="24"/>
          <w:szCs w:val="24"/>
        </w:rPr>
        <w:t xml:space="preserve">Apr 24, 2018 </w:t>
      </w:r>
    </w:p>
    <w:p w14:paraId="68FE086E" w14:textId="77777777" w:rsidR="00431971" w:rsidRPr="00431971" w:rsidRDefault="00431971" w:rsidP="00431971">
      <w:pPr>
        <w:spacing w:after="0" w:line="240" w:lineRule="auto"/>
        <w:rPr>
          <w:rFonts w:ascii="Times New Roman" w:eastAsia="Times New Roman" w:hAnsi="Times New Roman" w:cs="Times New Roman"/>
          <w:sz w:val="24"/>
          <w:szCs w:val="24"/>
        </w:rPr>
      </w:pPr>
      <w:r w:rsidRPr="00431971">
        <w:rPr>
          <w:rFonts w:ascii="Times New Roman" w:eastAsia="Times New Roman" w:hAnsi="Times New Roman" w:cs="Times New Roman"/>
          <w:sz w:val="24"/>
          <w:szCs w:val="24"/>
        </w:rPr>
        <w:t xml:space="preserve">Share via: </w:t>
      </w:r>
    </w:p>
    <w:p w14:paraId="749644FD" w14:textId="77777777" w:rsidR="00431971" w:rsidRPr="00431971" w:rsidRDefault="00431971" w:rsidP="00431971">
      <w:pPr>
        <w:spacing w:after="0" w:line="240" w:lineRule="auto"/>
        <w:rPr>
          <w:rFonts w:ascii="Times New Roman" w:eastAsia="Times New Roman" w:hAnsi="Times New Roman" w:cs="Times New Roman"/>
          <w:sz w:val="24"/>
          <w:szCs w:val="24"/>
        </w:rPr>
      </w:pPr>
      <w:proofErr w:type="spellStart"/>
      <w:r w:rsidRPr="00431971">
        <w:rPr>
          <w:rFonts w:ascii="Times New Roman" w:eastAsia="Times New Roman" w:hAnsi="Times New Roman" w:cs="Times New Roman"/>
          <w:sz w:val="24"/>
          <w:szCs w:val="24"/>
        </w:rPr>
        <w:t>AddThis</w:t>
      </w:r>
      <w:proofErr w:type="spellEnd"/>
      <w:r w:rsidRPr="00431971">
        <w:rPr>
          <w:rFonts w:ascii="Times New Roman" w:eastAsia="Times New Roman" w:hAnsi="Times New Roman" w:cs="Times New Roman"/>
          <w:sz w:val="24"/>
          <w:szCs w:val="24"/>
        </w:rPr>
        <w:t xml:space="preserve"> Sharing Buttons</w:t>
      </w:r>
    </w:p>
    <w:p w14:paraId="43E1A6BB" w14:textId="77777777" w:rsidR="00431971" w:rsidRPr="00431971" w:rsidRDefault="00431971" w:rsidP="00431971">
      <w:pPr>
        <w:spacing w:after="0" w:line="240" w:lineRule="auto"/>
        <w:rPr>
          <w:rFonts w:ascii="Times New Roman" w:eastAsia="Times New Roman" w:hAnsi="Times New Roman" w:cs="Times New Roman"/>
          <w:sz w:val="24"/>
          <w:szCs w:val="24"/>
        </w:rPr>
      </w:pPr>
      <w:r w:rsidRPr="00431971">
        <w:rPr>
          <w:rFonts w:ascii="Times New Roman" w:eastAsia="Times New Roman" w:hAnsi="Times New Roman" w:cs="Times New Roman"/>
          <w:sz w:val="24"/>
          <w:szCs w:val="24"/>
        </w:rPr>
        <w:t xml:space="preserve">Share to </w:t>
      </w:r>
      <w:proofErr w:type="spellStart"/>
      <w:r w:rsidRPr="00431971">
        <w:rPr>
          <w:rFonts w:ascii="Times New Roman" w:eastAsia="Times New Roman" w:hAnsi="Times New Roman" w:cs="Times New Roman"/>
          <w:sz w:val="24"/>
          <w:szCs w:val="24"/>
        </w:rPr>
        <w:t>FacebookShare</w:t>
      </w:r>
      <w:proofErr w:type="spellEnd"/>
      <w:r w:rsidRPr="00431971">
        <w:rPr>
          <w:rFonts w:ascii="Times New Roman" w:eastAsia="Times New Roman" w:hAnsi="Times New Roman" w:cs="Times New Roman"/>
          <w:sz w:val="24"/>
          <w:szCs w:val="24"/>
        </w:rPr>
        <w:t xml:space="preserve"> to </w:t>
      </w:r>
      <w:proofErr w:type="spellStart"/>
      <w:r w:rsidRPr="00431971">
        <w:rPr>
          <w:rFonts w:ascii="Times New Roman" w:eastAsia="Times New Roman" w:hAnsi="Times New Roman" w:cs="Times New Roman"/>
          <w:sz w:val="24"/>
          <w:szCs w:val="24"/>
        </w:rPr>
        <w:t>TwitterShare</w:t>
      </w:r>
      <w:proofErr w:type="spellEnd"/>
      <w:r w:rsidRPr="00431971">
        <w:rPr>
          <w:rFonts w:ascii="Times New Roman" w:eastAsia="Times New Roman" w:hAnsi="Times New Roman" w:cs="Times New Roman"/>
          <w:sz w:val="24"/>
          <w:szCs w:val="24"/>
        </w:rPr>
        <w:t xml:space="preserve"> to </w:t>
      </w:r>
      <w:proofErr w:type="spellStart"/>
      <w:r w:rsidRPr="00431971">
        <w:rPr>
          <w:rFonts w:ascii="Times New Roman" w:eastAsia="Times New Roman" w:hAnsi="Times New Roman" w:cs="Times New Roman"/>
          <w:sz w:val="24"/>
          <w:szCs w:val="24"/>
        </w:rPr>
        <w:t>LinkedInShare</w:t>
      </w:r>
      <w:proofErr w:type="spellEnd"/>
      <w:r w:rsidRPr="00431971">
        <w:rPr>
          <w:rFonts w:ascii="Times New Roman" w:eastAsia="Times New Roman" w:hAnsi="Times New Roman" w:cs="Times New Roman"/>
          <w:sz w:val="24"/>
          <w:szCs w:val="24"/>
        </w:rPr>
        <w:t xml:space="preserve"> to </w:t>
      </w:r>
      <w:proofErr w:type="spellStart"/>
      <w:r w:rsidRPr="00431971">
        <w:rPr>
          <w:rFonts w:ascii="Times New Roman" w:eastAsia="Times New Roman" w:hAnsi="Times New Roman" w:cs="Times New Roman"/>
          <w:sz w:val="24"/>
          <w:szCs w:val="24"/>
        </w:rPr>
        <w:t>EmailShare</w:t>
      </w:r>
      <w:proofErr w:type="spellEnd"/>
      <w:r w:rsidRPr="00431971">
        <w:rPr>
          <w:rFonts w:ascii="Times New Roman" w:eastAsia="Times New Roman" w:hAnsi="Times New Roman" w:cs="Times New Roman"/>
          <w:sz w:val="24"/>
          <w:szCs w:val="24"/>
        </w:rPr>
        <w:t xml:space="preserve"> to More</w:t>
      </w:r>
    </w:p>
    <w:p w14:paraId="42C6217C" w14:textId="77777777" w:rsidR="00431971" w:rsidRPr="00431971" w:rsidRDefault="00431971" w:rsidP="00431971">
      <w:pPr>
        <w:numPr>
          <w:ilvl w:val="0"/>
          <w:numId w:val="4"/>
        </w:numPr>
        <w:spacing w:before="100" w:beforeAutospacing="1" w:after="100" w:afterAutospacing="1" w:line="240" w:lineRule="auto"/>
        <w:rPr>
          <w:rFonts w:ascii="Times New Roman" w:eastAsia="Times New Roman" w:hAnsi="Times New Roman" w:cs="Times New Roman"/>
          <w:sz w:val="24"/>
          <w:szCs w:val="24"/>
        </w:rPr>
      </w:pPr>
    </w:p>
    <w:p w14:paraId="45FF6BD0" w14:textId="77777777" w:rsidR="00431971" w:rsidRPr="00431971" w:rsidRDefault="00431971" w:rsidP="00431971">
      <w:pPr>
        <w:spacing w:after="0" w:line="240" w:lineRule="auto"/>
        <w:rPr>
          <w:rFonts w:ascii="Times New Roman" w:eastAsia="Times New Roman" w:hAnsi="Times New Roman" w:cs="Times New Roman"/>
          <w:sz w:val="24"/>
          <w:szCs w:val="24"/>
        </w:rPr>
      </w:pPr>
      <w:r w:rsidRPr="00431971">
        <w:rPr>
          <w:rFonts w:ascii="Times New Roman" w:eastAsia="Times New Roman" w:hAnsi="Times New Roman" w:cs="Times New Roman"/>
          <w:sz w:val="24"/>
          <w:szCs w:val="24"/>
        </w:rPr>
        <w:t>Font Size</w:t>
      </w:r>
    </w:p>
    <w:p w14:paraId="72D7D543" w14:textId="77777777" w:rsidR="00431971" w:rsidRPr="00431971" w:rsidRDefault="00431971" w:rsidP="00431971">
      <w:pPr>
        <w:spacing w:after="0" w:line="240" w:lineRule="auto"/>
        <w:ind w:left="720"/>
        <w:rPr>
          <w:rFonts w:ascii="Times New Roman" w:eastAsia="Times New Roman" w:hAnsi="Times New Roman" w:cs="Times New Roman"/>
          <w:sz w:val="24"/>
          <w:szCs w:val="24"/>
        </w:rPr>
      </w:pPr>
      <w:r w:rsidRPr="00431971">
        <w:rPr>
          <w:rFonts w:ascii="Times New Roman" w:eastAsia="Times New Roman" w:hAnsi="Times New Roman" w:cs="Times New Roman"/>
          <w:sz w:val="24"/>
          <w:szCs w:val="24"/>
        </w:rPr>
        <w:t>A</w:t>
      </w:r>
    </w:p>
    <w:p w14:paraId="5D1D6F36" w14:textId="77777777" w:rsidR="00431971" w:rsidRPr="00431971" w:rsidRDefault="00431971" w:rsidP="00431971">
      <w:pPr>
        <w:spacing w:after="0" w:line="240" w:lineRule="auto"/>
        <w:ind w:left="720"/>
        <w:rPr>
          <w:rFonts w:ascii="Times New Roman" w:eastAsia="Times New Roman" w:hAnsi="Times New Roman" w:cs="Times New Roman"/>
          <w:sz w:val="24"/>
          <w:szCs w:val="24"/>
        </w:rPr>
      </w:pPr>
      <w:r w:rsidRPr="00431971">
        <w:rPr>
          <w:rFonts w:ascii="Times New Roman" w:eastAsia="Times New Roman" w:hAnsi="Times New Roman" w:cs="Times New Roman"/>
          <w:sz w:val="24"/>
          <w:szCs w:val="24"/>
        </w:rPr>
        <w:t>A</w:t>
      </w:r>
    </w:p>
    <w:p w14:paraId="4D405ED5" w14:textId="77777777" w:rsidR="00431971" w:rsidRPr="00431971" w:rsidRDefault="00431971" w:rsidP="00431971">
      <w:pPr>
        <w:spacing w:after="0" w:line="240" w:lineRule="auto"/>
        <w:ind w:left="720"/>
        <w:rPr>
          <w:rFonts w:ascii="Times New Roman" w:eastAsia="Times New Roman" w:hAnsi="Times New Roman" w:cs="Times New Roman"/>
          <w:sz w:val="24"/>
          <w:szCs w:val="24"/>
        </w:rPr>
      </w:pPr>
      <w:r w:rsidRPr="00431971">
        <w:rPr>
          <w:rFonts w:ascii="Times New Roman" w:eastAsia="Times New Roman" w:hAnsi="Times New Roman" w:cs="Times New Roman"/>
          <w:sz w:val="24"/>
          <w:szCs w:val="24"/>
        </w:rPr>
        <w:t>A</w:t>
      </w:r>
    </w:p>
    <w:p w14:paraId="3982E0A7" w14:textId="77777777" w:rsidR="00431971" w:rsidRPr="00431971" w:rsidRDefault="00431971" w:rsidP="00431971">
      <w:pPr>
        <w:spacing w:after="0" w:line="240" w:lineRule="auto"/>
        <w:rPr>
          <w:rFonts w:ascii="Times New Roman" w:eastAsia="Times New Roman" w:hAnsi="Times New Roman" w:cs="Times New Roman"/>
          <w:sz w:val="24"/>
          <w:szCs w:val="24"/>
        </w:rPr>
      </w:pPr>
      <w:r w:rsidRPr="00431971">
        <w:rPr>
          <w:rFonts w:ascii="Times New Roman" w:eastAsia="Times New Roman" w:hAnsi="Times New Roman" w:cs="Times New Roman"/>
          <w:sz w:val="24"/>
          <w:szCs w:val="24"/>
        </w:rPr>
        <w:t>Author/Summarized by Author:</w:t>
      </w:r>
    </w:p>
    <w:p w14:paraId="6CF14740" w14:textId="77777777" w:rsidR="00431971" w:rsidRPr="00431971" w:rsidRDefault="00431971" w:rsidP="00431971">
      <w:pPr>
        <w:spacing w:after="0" w:line="240" w:lineRule="auto"/>
        <w:ind w:left="720"/>
        <w:rPr>
          <w:rFonts w:ascii="Times New Roman" w:eastAsia="Times New Roman" w:hAnsi="Times New Roman" w:cs="Times New Roman"/>
          <w:sz w:val="24"/>
          <w:szCs w:val="24"/>
        </w:rPr>
      </w:pPr>
      <w:hyperlink r:id="rId14" w:history="1">
        <w:r w:rsidRPr="00431971">
          <w:rPr>
            <w:rFonts w:ascii="Times New Roman" w:eastAsia="Times New Roman" w:hAnsi="Times New Roman" w:cs="Times New Roman"/>
            <w:color w:val="0000FF"/>
            <w:sz w:val="24"/>
            <w:szCs w:val="24"/>
            <w:u w:val="single"/>
          </w:rPr>
          <w:t xml:space="preserve">Dharam J. </w:t>
        </w:r>
        <w:proofErr w:type="spellStart"/>
        <w:r w:rsidRPr="00431971">
          <w:rPr>
            <w:rFonts w:ascii="Times New Roman" w:eastAsia="Times New Roman" w:hAnsi="Times New Roman" w:cs="Times New Roman"/>
            <w:color w:val="0000FF"/>
            <w:sz w:val="24"/>
            <w:szCs w:val="24"/>
            <w:u w:val="single"/>
          </w:rPr>
          <w:t>Kumbhani</w:t>
        </w:r>
        <w:proofErr w:type="spellEnd"/>
        <w:r w:rsidRPr="00431971">
          <w:rPr>
            <w:rFonts w:ascii="Times New Roman" w:eastAsia="Times New Roman" w:hAnsi="Times New Roman" w:cs="Times New Roman"/>
            <w:color w:val="0000FF"/>
            <w:sz w:val="24"/>
            <w:szCs w:val="24"/>
            <w:u w:val="single"/>
          </w:rPr>
          <w:t>, MD, SM, FACC</w:t>
        </w:r>
      </w:hyperlink>
      <w:r w:rsidRPr="00431971">
        <w:rPr>
          <w:rFonts w:ascii="Times New Roman" w:eastAsia="Times New Roman" w:hAnsi="Times New Roman" w:cs="Times New Roman"/>
          <w:sz w:val="24"/>
          <w:szCs w:val="24"/>
        </w:rPr>
        <w:t xml:space="preserve"> </w:t>
      </w:r>
    </w:p>
    <w:p w14:paraId="7F474141" w14:textId="77777777" w:rsidR="00431971" w:rsidRPr="00431971" w:rsidRDefault="00431971" w:rsidP="00431971">
      <w:pPr>
        <w:spacing w:after="0" w:line="240" w:lineRule="auto"/>
        <w:rPr>
          <w:rFonts w:ascii="Times New Roman" w:eastAsia="Times New Roman" w:hAnsi="Times New Roman" w:cs="Times New Roman"/>
          <w:sz w:val="24"/>
          <w:szCs w:val="24"/>
        </w:rPr>
      </w:pPr>
      <w:r w:rsidRPr="00431971">
        <w:rPr>
          <w:rFonts w:ascii="Times New Roman" w:eastAsia="Times New Roman" w:hAnsi="Times New Roman" w:cs="Times New Roman"/>
          <w:sz w:val="24"/>
          <w:szCs w:val="24"/>
        </w:rPr>
        <w:t>Summary Reviewer:</w:t>
      </w:r>
    </w:p>
    <w:p w14:paraId="6B9F671A" w14:textId="77777777" w:rsidR="00431971" w:rsidRPr="00431971" w:rsidRDefault="00431971" w:rsidP="00431971">
      <w:pPr>
        <w:spacing w:after="0" w:line="240" w:lineRule="auto"/>
        <w:ind w:left="720"/>
        <w:rPr>
          <w:rFonts w:ascii="Times New Roman" w:eastAsia="Times New Roman" w:hAnsi="Times New Roman" w:cs="Times New Roman"/>
          <w:sz w:val="24"/>
          <w:szCs w:val="24"/>
        </w:rPr>
      </w:pPr>
      <w:hyperlink r:id="rId15" w:history="1">
        <w:r w:rsidRPr="00431971">
          <w:rPr>
            <w:rFonts w:ascii="Times New Roman" w:eastAsia="Times New Roman" w:hAnsi="Times New Roman" w:cs="Times New Roman"/>
            <w:color w:val="0000FF"/>
            <w:sz w:val="24"/>
            <w:szCs w:val="24"/>
            <w:u w:val="single"/>
          </w:rPr>
          <w:t>Deepak L. Bhatt, MD, MPH, FACC</w:t>
        </w:r>
      </w:hyperlink>
      <w:r w:rsidRPr="00431971">
        <w:rPr>
          <w:rFonts w:ascii="Times New Roman" w:eastAsia="Times New Roman" w:hAnsi="Times New Roman" w:cs="Times New Roman"/>
          <w:sz w:val="24"/>
          <w:szCs w:val="24"/>
        </w:rPr>
        <w:t xml:space="preserve"> </w:t>
      </w:r>
    </w:p>
    <w:p w14:paraId="5D434076" w14:textId="77777777" w:rsidR="00431971" w:rsidRPr="00431971" w:rsidRDefault="00431971" w:rsidP="00431971">
      <w:pPr>
        <w:spacing w:after="0" w:line="240" w:lineRule="auto"/>
        <w:rPr>
          <w:rFonts w:ascii="Times New Roman" w:eastAsia="Times New Roman" w:hAnsi="Times New Roman" w:cs="Times New Roman"/>
          <w:sz w:val="24"/>
          <w:szCs w:val="24"/>
        </w:rPr>
      </w:pPr>
      <w:r w:rsidRPr="00431971">
        <w:rPr>
          <w:rFonts w:ascii="Times New Roman" w:eastAsia="Times New Roman" w:hAnsi="Times New Roman" w:cs="Times New Roman"/>
          <w:sz w:val="24"/>
          <w:szCs w:val="24"/>
        </w:rPr>
        <w:t>Trial Sponsor:</w:t>
      </w:r>
    </w:p>
    <w:p w14:paraId="780CDDFC" w14:textId="77777777" w:rsidR="00431971" w:rsidRPr="00431971" w:rsidRDefault="00431971" w:rsidP="00431971">
      <w:pPr>
        <w:spacing w:after="0" w:line="240" w:lineRule="auto"/>
        <w:ind w:left="720"/>
        <w:rPr>
          <w:rFonts w:ascii="Times New Roman" w:eastAsia="Times New Roman" w:hAnsi="Times New Roman" w:cs="Times New Roman"/>
          <w:sz w:val="24"/>
          <w:szCs w:val="24"/>
        </w:rPr>
      </w:pPr>
      <w:proofErr w:type="spellStart"/>
      <w:r w:rsidRPr="00431971">
        <w:rPr>
          <w:rFonts w:ascii="Times New Roman" w:eastAsia="Times New Roman" w:hAnsi="Times New Roman" w:cs="Times New Roman"/>
          <w:sz w:val="24"/>
          <w:szCs w:val="24"/>
        </w:rPr>
        <w:t>Programma</w:t>
      </w:r>
      <w:proofErr w:type="spellEnd"/>
      <w:r w:rsidRPr="00431971">
        <w:rPr>
          <w:rFonts w:ascii="Times New Roman" w:eastAsia="Times New Roman" w:hAnsi="Times New Roman" w:cs="Times New Roman"/>
          <w:sz w:val="24"/>
          <w:szCs w:val="24"/>
        </w:rPr>
        <w:t xml:space="preserve"> di </w:t>
      </w:r>
      <w:proofErr w:type="spellStart"/>
      <w:r w:rsidRPr="00431971">
        <w:rPr>
          <w:rFonts w:ascii="Times New Roman" w:eastAsia="Times New Roman" w:hAnsi="Times New Roman" w:cs="Times New Roman"/>
          <w:sz w:val="24"/>
          <w:szCs w:val="24"/>
        </w:rPr>
        <w:t>Ricerca</w:t>
      </w:r>
      <w:proofErr w:type="spellEnd"/>
      <w:r w:rsidRPr="00431971">
        <w:rPr>
          <w:rFonts w:ascii="Times New Roman" w:eastAsia="Times New Roman" w:hAnsi="Times New Roman" w:cs="Times New Roman"/>
          <w:sz w:val="24"/>
          <w:szCs w:val="24"/>
        </w:rPr>
        <w:t xml:space="preserve"> </w:t>
      </w:r>
      <w:proofErr w:type="spellStart"/>
      <w:r w:rsidRPr="00431971">
        <w:rPr>
          <w:rFonts w:ascii="Times New Roman" w:eastAsia="Times New Roman" w:hAnsi="Times New Roman" w:cs="Times New Roman"/>
          <w:sz w:val="24"/>
          <w:szCs w:val="24"/>
        </w:rPr>
        <w:t>Regione</w:t>
      </w:r>
      <w:proofErr w:type="spellEnd"/>
      <w:r w:rsidRPr="00431971">
        <w:rPr>
          <w:rFonts w:ascii="Times New Roman" w:eastAsia="Times New Roman" w:hAnsi="Times New Roman" w:cs="Times New Roman"/>
          <w:sz w:val="24"/>
          <w:szCs w:val="24"/>
        </w:rPr>
        <w:t xml:space="preserve"> – </w:t>
      </w:r>
      <w:proofErr w:type="spellStart"/>
      <w:r w:rsidRPr="00431971">
        <w:rPr>
          <w:rFonts w:ascii="Times New Roman" w:eastAsia="Times New Roman" w:hAnsi="Times New Roman" w:cs="Times New Roman"/>
          <w:sz w:val="24"/>
          <w:szCs w:val="24"/>
        </w:rPr>
        <w:t>Università</w:t>
      </w:r>
      <w:proofErr w:type="spellEnd"/>
      <w:r w:rsidRPr="00431971">
        <w:rPr>
          <w:rFonts w:ascii="Times New Roman" w:eastAsia="Times New Roman" w:hAnsi="Times New Roman" w:cs="Times New Roman"/>
          <w:sz w:val="24"/>
          <w:szCs w:val="24"/>
        </w:rPr>
        <w:t xml:space="preserve">, </w:t>
      </w:r>
      <w:proofErr w:type="spellStart"/>
      <w:r w:rsidRPr="00431971">
        <w:rPr>
          <w:rFonts w:ascii="Times New Roman" w:eastAsia="Times New Roman" w:hAnsi="Times New Roman" w:cs="Times New Roman"/>
          <w:sz w:val="24"/>
          <w:szCs w:val="24"/>
        </w:rPr>
        <w:t>Regione</w:t>
      </w:r>
      <w:proofErr w:type="spellEnd"/>
      <w:r w:rsidRPr="00431971">
        <w:rPr>
          <w:rFonts w:ascii="Times New Roman" w:eastAsia="Times New Roman" w:hAnsi="Times New Roman" w:cs="Times New Roman"/>
          <w:sz w:val="24"/>
          <w:szCs w:val="24"/>
        </w:rPr>
        <w:t xml:space="preserve"> Emilia Romagna</w:t>
      </w:r>
    </w:p>
    <w:p w14:paraId="20ACF4B3" w14:textId="77777777" w:rsidR="00431971" w:rsidRPr="00431971" w:rsidRDefault="00431971" w:rsidP="00431971">
      <w:pPr>
        <w:spacing w:after="0" w:line="240" w:lineRule="auto"/>
        <w:rPr>
          <w:rFonts w:ascii="Times New Roman" w:eastAsia="Times New Roman" w:hAnsi="Times New Roman" w:cs="Times New Roman"/>
          <w:sz w:val="24"/>
          <w:szCs w:val="24"/>
        </w:rPr>
      </w:pPr>
      <w:r w:rsidRPr="00431971">
        <w:rPr>
          <w:rFonts w:ascii="Times New Roman" w:eastAsia="Times New Roman" w:hAnsi="Times New Roman" w:cs="Times New Roman"/>
          <w:sz w:val="24"/>
          <w:szCs w:val="24"/>
        </w:rPr>
        <w:t>Date Presented:</w:t>
      </w:r>
    </w:p>
    <w:p w14:paraId="26343D16" w14:textId="77777777" w:rsidR="00431971" w:rsidRPr="00431971" w:rsidRDefault="00431971" w:rsidP="00431971">
      <w:pPr>
        <w:spacing w:after="0" w:line="240" w:lineRule="auto"/>
        <w:ind w:left="720"/>
        <w:rPr>
          <w:rFonts w:ascii="Times New Roman" w:eastAsia="Times New Roman" w:hAnsi="Times New Roman" w:cs="Times New Roman"/>
          <w:sz w:val="24"/>
          <w:szCs w:val="24"/>
        </w:rPr>
      </w:pPr>
      <w:r w:rsidRPr="00431971">
        <w:rPr>
          <w:rFonts w:ascii="Times New Roman" w:eastAsia="Times New Roman" w:hAnsi="Times New Roman" w:cs="Times New Roman"/>
          <w:sz w:val="24"/>
          <w:szCs w:val="24"/>
        </w:rPr>
        <w:t>03/11/2018</w:t>
      </w:r>
    </w:p>
    <w:p w14:paraId="3D184876" w14:textId="77777777" w:rsidR="00431971" w:rsidRPr="00431971" w:rsidRDefault="00431971" w:rsidP="00431971">
      <w:pPr>
        <w:spacing w:after="0" w:line="240" w:lineRule="auto"/>
        <w:rPr>
          <w:rFonts w:ascii="Times New Roman" w:eastAsia="Times New Roman" w:hAnsi="Times New Roman" w:cs="Times New Roman"/>
          <w:sz w:val="24"/>
          <w:szCs w:val="24"/>
        </w:rPr>
      </w:pPr>
      <w:r w:rsidRPr="00431971">
        <w:rPr>
          <w:rFonts w:ascii="Times New Roman" w:eastAsia="Times New Roman" w:hAnsi="Times New Roman" w:cs="Times New Roman"/>
          <w:sz w:val="24"/>
          <w:szCs w:val="24"/>
        </w:rPr>
        <w:lastRenderedPageBreak/>
        <w:t>Date Published:</w:t>
      </w:r>
    </w:p>
    <w:p w14:paraId="67A0BE0B" w14:textId="77777777" w:rsidR="00431971" w:rsidRPr="00431971" w:rsidRDefault="00431971" w:rsidP="00431971">
      <w:pPr>
        <w:spacing w:after="0" w:line="240" w:lineRule="auto"/>
        <w:ind w:left="720"/>
        <w:rPr>
          <w:rFonts w:ascii="Times New Roman" w:eastAsia="Times New Roman" w:hAnsi="Times New Roman" w:cs="Times New Roman"/>
          <w:sz w:val="24"/>
          <w:szCs w:val="24"/>
        </w:rPr>
      </w:pPr>
      <w:r w:rsidRPr="00431971">
        <w:rPr>
          <w:rFonts w:ascii="Times New Roman" w:eastAsia="Times New Roman" w:hAnsi="Times New Roman" w:cs="Times New Roman"/>
          <w:sz w:val="24"/>
          <w:szCs w:val="24"/>
        </w:rPr>
        <w:t>04/23/2018</w:t>
      </w:r>
    </w:p>
    <w:p w14:paraId="1CA78A69" w14:textId="77777777" w:rsidR="00431971" w:rsidRPr="00431971" w:rsidRDefault="00431971" w:rsidP="00431971">
      <w:pPr>
        <w:spacing w:after="0" w:line="240" w:lineRule="auto"/>
        <w:rPr>
          <w:rFonts w:ascii="Times New Roman" w:eastAsia="Times New Roman" w:hAnsi="Times New Roman" w:cs="Times New Roman"/>
          <w:sz w:val="24"/>
          <w:szCs w:val="24"/>
        </w:rPr>
      </w:pPr>
      <w:r w:rsidRPr="00431971">
        <w:rPr>
          <w:rFonts w:ascii="Times New Roman" w:eastAsia="Times New Roman" w:hAnsi="Times New Roman" w:cs="Times New Roman"/>
          <w:sz w:val="24"/>
          <w:szCs w:val="24"/>
        </w:rPr>
        <w:t>Date Updated:</w:t>
      </w:r>
    </w:p>
    <w:p w14:paraId="62758C86" w14:textId="77777777" w:rsidR="00431971" w:rsidRPr="00431971" w:rsidRDefault="00431971" w:rsidP="00431971">
      <w:pPr>
        <w:spacing w:after="0" w:line="240" w:lineRule="auto"/>
        <w:ind w:left="720"/>
        <w:rPr>
          <w:rFonts w:ascii="Times New Roman" w:eastAsia="Times New Roman" w:hAnsi="Times New Roman" w:cs="Times New Roman"/>
          <w:sz w:val="24"/>
          <w:szCs w:val="24"/>
        </w:rPr>
      </w:pPr>
      <w:r w:rsidRPr="00431971">
        <w:rPr>
          <w:rFonts w:ascii="Times New Roman" w:eastAsia="Times New Roman" w:hAnsi="Times New Roman" w:cs="Times New Roman"/>
          <w:sz w:val="24"/>
          <w:szCs w:val="24"/>
        </w:rPr>
        <w:t>04/24/2018</w:t>
      </w:r>
    </w:p>
    <w:p w14:paraId="529CDB3A" w14:textId="77777777" w:rsidR="00431971" w:rsidRPr="00431971" w:rsidRDefault="00431971" w:rsidP="00431971">
      <w:pPr>
        <w:spacing w:after="0" w:line="240" w:lineRule="auto"/>
        <w:rPr>
          <w:rFonts w:ascii="Times New Roman" w:eastAsia="Times New Roman" w:hAnsi="Times New Roman" w:cs="Times New Roman"/>
          <w:sz w:val="24"/>
          <w:szCs w:val="24"/>
        </w:rPr>
      </w:pPr>
      <w:r w:rsidRPr="00431971">
        <w:rPr>
          <w:rFonts w:ascii="Times New Roman" w:eastAsia="Times New Roman" w:hAnsi="Times New Roman" w:cs="Times New Roman"/>
          <w:sz w:val="24"/>
          <w:szCs w:val="24"/>
        </w:rPr>
        <w:t>Original Posted Date:</w:t>
      </w:r>
    </w:p>
    <w:p w14:paraId="66932526" w14:textId="77777777" w:rsidR="00431971" w:rsidRPr="00431971" w:rsidRDefault="00431971" w:rsidP="00431971">
      <w:pPr>
        <w:spacing w:after="0" w:line="240" w:lineRule="auto"/>
        <w:ind w:left="720"/>
        <w:rPr>
          <w:rFonts w:ascii="Times New Roman" w:eastAsia="Times New Roman" w:hAnsi="Times New Roman" w:cs="Times New Roman"/>
          <w:sz w:val="24"/>
          <w:szCs w:val="24"/>
        </w:rPr>
      </w:pPr>
      <w:r w:rsidRPr="00431971">
        <w:rPr>
          <w:rFonts w:ascii="Times New Roman" w:eastAsia="Times New Roman" w:hAnsi="Times New Roman" w:cs="Times New Roman"/>
          <w:sz w:val="24"/>
          <w:szCs w:val="24"/>
        </w:rPr>
        <w:t>03/11/2018</w:t>
      </w:r>
    </w:p>
    <w:p w14:paraId="3604FDEB" w14:textId="77777777" w:rsidR="00431971" w:rsidRPr="00431971" w:rsidRDefault="00431971" w:rsidP="00431971">
      <w:pPr>
        <w:spacing w:after="0" w:line="240" w:lineRule="auto"/>
        <w:rPr>
          <w:rFonts w:ascii="Times New Roman" w:eastAsia="Times New Roman" w:hAnsi="Times New Roman" w:cs="Times New Roman"/>
          <w:sz w:val="24"/>
          <w:szCs w:val="24"/>
        </w:rPr>
      </w:pPr>
      <w:hyperlink r:id="rId16" w:anchor="references-for-article" w:history="1">
        <w:r w:rsidRPr="00431971">
          <w:rPr>
            <w:rFonts w:ascii="Times New Roman" w:eastAsia="Times New Roman" w:hAnsi="Times New Roman" w:cs="Times New Roman"/>
            <w:color w:val="0000FF"/>
            <w:sz w:val="24"/>
            <w:szCs w:val="24"/>
            <w:u w:val="single"/>
          </w:rPr>
          <w:t>References</w:t>
        </w:r>
      </w:hyperlink>
      <w:r w:rsidRPr="00431971">
        <w:rPr>
          <w:rFonts w:ascii="Times New Roman" w:eastAsia="Times New Roman" w:hAnsi="Times New Roman" w:cs="Times New Roman"/>
          <w:sz w:val="24"/>
          <w:szCs w:val="24"/>
        </w:rPr>
        <w:t xml:space="preserve"> </w:t>
      </w:r>
    </w:p>
    <w:p w14:paraId="788DF569" w14:textId="77777777" w:rsidR="00431971" w:rsidRPr="00431971" w:rsidRDefault="00431971" w:rsidP="00431971">
      <w:pPr>
        <w:spacing w:before="100" w:beforeAutospacing="1" w:after="100" w:afterAutospacing="1" w:line="240" w:lineRule="auto"/>
        <w:outlineLvl w:val="1"/>
        <w:rPr>
          <w:rFonts w:ascii="Times New Roman" w:eastAsia="Times New Roman" w:hAnsi="Times New Roman" w:cs="Times New Roman"/>
          <w:b/>
          <w:bCs/>
          <w:sz w:val="36"/>
          <w:szCs w:val="36"/>
        </w:rPr>
      </w:pPr>
      <w:r w:rsidRPr="00431971">
        <w:rPr>
          <w:rFonts w:ascii="Times New Roman" w:eastAsia="Times New Roman" w:hAnsi="Times New Roman" w:cs="Times New Roman"/>
          <w:b/>
          <w:bCs/>
          <w:sz w:val="36"/>
          <w:szCs w:val="36"/>
        </w:rPr>
        <w:t xml:space="preserve">Contribution </w:t>
      </w:r>
      <w:proofErr w:type="gramStart"/>
      <w:r w:rsidRPr="00431971">
        <w:rPr>
          <w:rFonts w:ascii="Times New Roman" w:eastAsia="Times New Roman" w:hAnsi="Times New Roman" w:cs="Times New Roman"/>
          <w:b/>
          <w:bCs/>
          <w:sz w:val="36"/>
          <w:szCs w:val="36"/>
        </w:rPr>
        <w:t>To</w:t>
      </w:r>
      <w:proofErr w:type="gramEnd"/>
      <w:r w:rsidRPr="00431971">
        <w:rPr>
          <w:rFonts w:ascii="Times New Roman" w:eastAsia="Times New Roman" w:hAnsi="Times New Roman" w:cs="Times New Roman"/>
          <w:b/>
          <w:bCs/>
          <w:sz w:val="36"/>
          <w:szCs w:val="36"/>
        </w:rPr>
        <w:t xml:space="preserve"> Literature:</w:t>
      </w:r>
    </w:p>
    <w:p w14:paraId="790CC390" w14:textId="77777777" w:rsidR="00431971" w:rsidRPr="00431971" w:rsidRDefault="00431971" w:rsidP="00431971">
      <w:pPr>
        <w:spacing w:before="100" w:beforeAutospacing="1" w:after="100" w:afterAutospacing="1" w:line="240" w:lineRule="auto"/>
        <w:rPr>
          <w:rFonts w:ascii="Times New Roman" w:eastAsia="Times New Roman" w:hAnsi="Times New Roman" w:cs="Times New Roman"/>
          <w:sz w:val="24"/>
          <w:szCs w:val="24"/>
        </w:rPr>
      </w:pPr>
      <w:r w:rsidRPr="00431971">
        <w:rPr>
          <w:rFonts w:ascii="Times New Roman" w:eastAsia="Times New Roman" w:hAnsi="Times New Roman" w:cs="Times New Roman"/>
          <w:sz w:val="24"/>
          <w:szCs w:val="24"/>
        </w:rPr>
        <w:t>The PHARMCLO trial showed that use of point-of-care genotype testing for identifying intermediate or poor clopidogrel metabolizers influenced providers’ choice of P2Y12 inhibitor post-PCI and resulted in fewer ischemic and bleeding events.</w:t>
      </w:r>
    </w:p>
    <w:p w14:paraId="79B7666B" w14:textId="77777777" w:rsidR="00431971" w:rsidRPr="00431971" w:rsidRDefault="00431971" w:rsidP="00431971">
      <w:pPr>
        <w:spacing w:before="100" w:beforeAutospacing="1" w:after="100" w:afterAutospacing="1" w:line="240" w:lineRule="auto"/>
        <w:outlineLvl w:val="1"/>
        <w:rPr>
          <w:rFonts w:ascii="Times New Roman" w:eastAsia="Times New Roman" w:hAnsi="Times New Roman" w:cs="Times New Roman"/>
          <w:b/>
          <w:bCs/>
          <w:sz w:val="36"/>
          <w:szCs w:val="36"/>
        </w:rPr>
      </w:pPr>
      <w:r w:rsidRPr="00431971">
        <w:rPr>
          <w:rFonts w:ascii="Times New Roman" w:eastAsia="Times New Roman" w:hAnsi="Times New Roman" w:cs="Times New Roman"/>
          <w:b/>
          <w:bCs/>
          <w:sz w:val="36"/>
          <w:szCs w:val="36"/>
        </w:rPr>
        <w:t>Description:</w:t>
      </w:r>
    </w:p>
    <w:p w14:paraId="0BE1017F" w14:textId="77777777" w:rsidR="00431971" w:rsidRPr="00431971" w:rsidRDefault="00431971" w:rsidP="00431971">
      <w:pPr>
        <w:spacing w:before="100" w:beforeAutospacing="1" w:after="100" w:afterAutospacing="1" w:line="240" w:lineRule="auto"/>
        <w:rPr>
          <w:rFonts w:ascii="Times New Roman" w:eastAsia="Times New Roman" w:hAnsi="Times New Roman" w:cs="Times New Roman"/>
          <w:sz w:val="24"/>
          <w:szCs w:val="24"/>
        </w:rPr>
      </w:pPr>
      <w:r w:rsidRPr="00431971">
        <w:rPr>
          <w:rFonts w:ascii="Times New Roman" w:eastAsia="Times New Roman" w:hAnsi="Times New Roman" w:cs="Times New Roman"/>
          <w:sz w:val="24"/>
          <w:szCs w:val="24"/>
        </w:rPr>
        <w:t>The goal of the trial was to assess the impact of point-of-care genotyping on clinical outcomes following percutaneous coronary intervention (PCI).  </w:t>
      </w:r>
    </w:p>
    <w:p w14:paraId="52032AE5" w14:textId="77777777" w:rsidR="00431971" w:rsidRPr="00431971" w:rsidRDefault="00431971" w:rsidP="00431971">
      <w:pPr>
        <w:spacing w:before="100" w:beforeAutospacing="1" w:after="100" w:afterAutospacing="1" w:line="240" w:lineRule="auto"/>
        <w:outlineLvl w:val="1"/>
        <w:rPr>
          <w:rFonts w:ascii="Times New Roman" w:eastAsia="Times New Roman" w:hAnsi="Times New Roman" w:cs="Times New Roman"/>
          <w:b/>
          <w:bCs/>
          <w:sz w:val="36"/>
          <w:szCs w:val="36"/>
        </w:rPr>
      </w:pPr>
      <w:r w:rsidRPr="00431971">
        <w:rPr>
          <w:rFonts w:ascii="Times New Roman" w:eastAsia="Times New Roman" w:hAnsi="Times New Roman" w:cs="Times New Roman"/>
          <w:b/>
          <w:bCs/>
          <w:sz w:val="36"/>
          <w:szCs w:val="36"/>
        </w:rPr>
        <w:t>Study Design</w:t>
      </w:r>
    </w:p>
    <w:p w14:paraId="5E917126" w14:textId="77777777" w:rsidR="00431971" w:rsidRPr="00431971" w:rsidRDefault="00431971" w:rsidP="00431971">
      <w:pPr>
        <w:spacing w:before="100" w:beforeAutospacing="1" w:after="100" w:afterAutospacing="1" w:line="240" w:lineRule="auto"/>
        <w:rPr>
          <w:rFonts w:ascii="Times New Roman" w:eastAsia="Times New Roman" w:hAnsi="Times New Roman" w:cs="Times New Roman"/>
          <w:sz w:val="24"/>
          <w:szCs w:val="24"/>
        </w:rPr>
      </w:pPr>
      <w:r w:rsidRPr="00431971">
        <w:rPr>
          <w:rFonts w:ascii="Times New Roman" w:eastAsia="Times New Roman" w:hAnsi="Times New Roman" w:cs="Times New Roman"/>
          <w:sz w:val="24"/>
          <w:szCs w:val="24"/>
        </w:rPr>
        <w:t>Patients presenting with acute coronary syndrome (ACS) were randomized to genotyping-based P2Y12 inhibitor use (n = 448) or usual care (n = 440). The patients assigned to the strategy that included genotyping underwent genetic testing for ABCB1 3435 (7q21.1; rs1045642), CYP2C19*2 (10q24.1-q24.3; rs4244285), and CYP2C19*17 (10q24.1-q24.3; rs12248560).</w:t>
      </w:r>
    </w:p>
    <w:p w14:paraId="0CAEB678" w14:textId="77777777" w:rsidR="00431971" w:rsidRPr="00431971" w:rsidRDefault="00431971" w:rsidP="00431971">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431971">
        <w:rPr>
          <w:rFonts w:ascii="Times New Roman" w:eastAsia="Times New Roman" w:hAnsi="Times New Roman" w:cs="Times New Roman"/>
          <w:sz w:val="24"/>
          <w:szCs w:val="24"/>
        </w:rPr>
        <w:t>Total number of enrollees: 888</w:t>
      </w:r>
    </w:p>
    <w:p w14:paraId="259AD025" w14:textId="77777777" w:rsidR="00431971" w:rsidRPr="00431971" w:rsidRDefault="00431971" w:rsidP="00431971">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431971">
        <w:rPr>
          <w:rFonts w:ascii="Times New Roman" w:eastAsia="Times New Roman" w:hAnsi="Times New Roman" w:cs="Times New Roman"/>
          <w:sz w:val="24"/>
          <w:szCs w:val="24"/>
        </w:rPr>
        <w:t>Duration of follow-up: 12 months</w:t>
      </w:r>
    </w:p>
    <w:p w14:paraId="3F2FD7E9" w14:textId="77777777" w:rsidR="00431971" w:rsidRPr="00431971" w:rsidRDefault="00431971" w:rsidP="00431971">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431971">
        <w:rPr>
          <w:rFonts w:ascii="Times New Roman" w:eastAsia="Times New Roman" w:hAnsi="Times New Roman" w:cs="Times New Roman"/>
          <w:sz w:val="24"/>
          <w:szCs w:val="24"/>
        </w:rPr>
        <w:t>Mean patient age: 70.9 years</w:t>
      </w:r>
    </w:p>
    <w:p w14:paraId="297ACF87" w14:textId="77777777" w:rsidR="00431971" w:rsidRPr="00431971" w:rsidRDefault="00431971" w:rsidP="00431971">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431971">
        <w:rPr>
          <w:rFonts w:ascii="Times New Roman" w:eastAsia="Times New Roman" w:hAnsi="Times New Roman" w:cs="Times New Roman"/>
          <w:sz w:val="24"/>
          <w:szCs w:val="24"/>
        </w:rPr>
        <w:t>Percentage female: 32%</w:t>
      </w:r>
    </w:p>
    <w:p w14:paraId="67782543" w14:textId="77777777" w:rsidR="00431971" w:rsidRPr="00431971" w:rsidRDefault="00431971" w:rsidP="00431971">
      <w:pPr>
        <w:spacing w:before="100" w:beforeAutospacing="1" w:after="100" w:afterAutospacing="1" w:line="240" w:lineRule="auto"/>
        <w:rPr>
          <w:rFonts w:ascii="Times New Roman" w:eastAsia="Times New Roman" w:hAnsi="Times New Roman" w:cs="Times New Roman"/>
          <w:sz w:val="24"/>
          <w:szCs w:val="24"/>
        </w:rPr>
      </w:pPr>
      <w:r w:rsidRPr="00431971">
        <w:rPr>
          <w:rFonts w:ascii="Times New Roman" w:eastAsia="Times New Roman" w:hAnsi="Times New Roman" w:cs="Times New Roman"/>
          <w:sz w:val="24"/>
          <w:szCs w:val="24"/>
        </w:rPr>
        <w:t xml:space="preserve">Inclusion criteria: </w:t>
      </w:r>
    </w:p>
    <w:p w14:paraId="073A7687" w14:textId="77777777" w:rsidR="00431971" w:rsidRPr="00431971" w:rsidRDefault="00431971" w:rsidP="00431971">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431971">
        <w:rPr>
          <w:rFonts w:ascii="Times New Roman" w:eastAsia="Times New Roman" w:hAnsi="Times New Roman" w:cs="Times New Roman"/>
          <w:sz w:val="24"/>
          <w:szCs w:val="24"/>
        </w:rPr>
        <w:t xml:space="preserve">European ancestry </w:t>
      </w:r>
    </w:p>
    <w:p w14:paraId="68E1BDD5" w14:textId="77777777" w:rsidR="00431971" w:rsidRPr="00431971" w:rsidRDefault="00431971" w:rsidP="00431971">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431971">
        <w:rPr>
          <w:rFonts w:ascii="Times New Roman" w:eastAsia="Times New Roman" w:hAnsi="Times New Roman" w:cs="Times New Roman"/>
          <w:sz w:val="24"/>
          <w:szCs w:val="24"/>
        </w:rPr>
        <w:t xml:space="preserve">Hospitalized because </w:t>
      </w:r>
      <w:proofErr w:type="gramStart"/>
      <w:r w:rsidRPr="00431971">
        <w:rPr>
          <w:rFonts w:ascii="Times New Roman" w:eastAsia="Times New Roman" w:hAnsi="Times New Roman" w:cs="Times New Roman"/>
          <w:sz w:val="24"/>
          <w:szCs w:val="24"/>
        </w:rPr>
        <w:t>of  ST</w:t>
      </w:r>
      <w:proofErr w:type="gramEnd"/>
      <w:r w:rsidRPr="00431971">
        <w:rPr>
          <w:rFonts w:ascii="Times New Roman" w:eastAsia="Times New Roman" w:hAnsi="Times New Roman" w:cs="Times New Roman"/>
          <w:sz w:val="24"/>
          <w:szCs w:val="24"/>
        </w:rPr>
        <w:t xml:space="preserve">-segment elevation or non-ST-segment elevation ACS </w:t>
      </w:r>
    </w:p>
    <w:p w14:paraId="373C7556" w14:textId="77777777" w:rsidR="00431971" w:rsidRPr="00431971" w:rsidRDefault="00431971" w:rsidP="00431971">
      <w:pPr>
        <w:spacing w:before="100" w:beforeAutospacing="1" w:after="100" w:afterAutospacing="1" w:line="240" w:lineRule="auto"/>
        <w:rPr>
          <w:rFonts w:ascii="Times New Roman" w:eastAsia="Times New Roman" w:hAnsi="Times New Roman" w:cs="Times New Roman"/>
          <w:sz w:val="24"/>
          <w:szCs w:val="24"/>
        </w:rPr>
      </w:pPr>
      <w:r w:rsidRPr="00431971">
        <w:rPr>
          <w:rFonts w:ascii="Times New Roman" w:eastAsia="Times New Roman" w:hAnsi="Times New Roman" w:cs="Times New Roman"/>
          <w:sz w:val="24"/>
          <w:szCs w:val="24"/>
        </w:rPr>
        <w:t>Exclusion criteria:</w:t>
      </w:r>
    </w:p>
    <w:p w14:paraId="256E3FBB" w14:textId="77777777" w:rsidR="00431971" w:rsidRPr="00431971" w:rsidRDefault="00431971" w:rsidP="00431971">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431971">
        <w:rPr>
          <w:rFonts w:ascii="Times New Roman" w:eastAsia="Times New Roman" w:hAnsi="Times New Roman" w:cs="Times New Roman"/>
          <w:sz w:val="24"/>
          <w:szCs w:val="24"/>
        </w:rPr>
        <w:t>An inability to provide informed consent or follow study procedures</w:t>
      </w:r>
    </w:p>
    <w:p w14:paraId="118FBA75" w14:textId="77777777" w:rsidR="00431971" w:rsidRPr="00431971" w:rsidRDefault="00431971" w:rsidP="00431971">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431971">
        <w:rPr>
          <w:rFonts w:ascii="Times New Roman" w:eastAsia="Times New Roman" w:hAnsi="Times New Roman" w:cs="Times New Roman"/>
          <w:sz w:val="24"/>
          <w:szCs w:val="24"/>
        </w:rPr>
        <w:t>Any contraindication to the use of P2Y12 receptor antagonists</w:t>
      </w:r>
    </w:p>
    <w:p w14:paraId="51F0E5F5" w14:textId="77777777" w:rsidR="00431971" w:rsidRPr="00431971" w:rsidRDefault="00431971" w:rsidP="00431971">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431971">
        <w:rPr>
          <w:rFonts w:ascii="Times New Roman" w:eastAsia="Times New Roman" w:hAnsi="Times New Roman" w:cs="Times New Roman"/>
          <w:sz w:val="24"/>
          <w:szCs w:val="24"/>
        </w:rPr>
        <w:t>Life expectancy of &lt;1 year</w:t>
      </w:r>
    </w:p>
    <w:p w14:paraId="21B2BE79" w14:textId="77777777" w:rsidR="00431971" w:rsidRPr="00431971" w:rsidRDefault="00431971" w:rsidP="00431971">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431971">
        <w:rPr>
          <w:rFonts w:ascii="Times New Roman" w:eastAsia="Times New Roman" w:hAnsi="Times New Roman" w:cs="Times New Roman"/>
          <w:sz w:val="24"/>
          <w:szCs w:val="24"/>
        </w:rPr>
        <w:t>Thrombolytic therapy within the previous 24 hours</w:t>
      </w:r>
    </w:p>
    <w:p w14:paraId="6141F2F5" w14:textId="77777777" w:rsidR="00431971" w:rsidRPr="00431971" w:rsidRDefault="00431971" w:rsidP="00431971">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431971">
        <w:rPr>
          <w:rFonts w:ascii="Times New Roman" w:eastAsia="Times New Roman" w:hAnsi="Times New Roman" w:cs="Times New Roman"/>
          <w:sz w:val="24"/>
          <w:szCs w:val="24"/>
        </w:rPr>
        <w:t>Enrollment in another randomized trial or observational registry</w:t>
      </w:r>
    </w:p>
    <w:p w14:paraId="3A129A63" w14:textId="77777777" w:rsidR="00431971" w:rsidRPr="00431971" w:rsidRDefault="00431971" w:rsidP="00431971">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431971">
        <w:rPr>
          <w:rFonts w:ascii="Times New Roman" w:eastAsia="Times New Roman" w:hAnsi="Times New Roman" w:cs="Times New Roman"/>
          <w:sz w:val="24"/>
          <w:szCs w:val="24"/>
        </w:rPr>
        <w:t xml:space="preserve">Prior knowledge of the patients’ ABCB1, CYP2C19*2, or CYP2C19*17 genotype </w:t>
      </w:r>
    </w:p>
    <w:p w14:paraId="76B9ABB1" w14:textId="77777777" w:rsidR="00431971" w:rsidRPr="00431971" w:rsidRDefault="00431971" w:rsidP="00431971">
      <w:pPr>
        <w:spacing w:before="100" w:beforeAutospacing="1" w:after="100" w:afterAutospacing="1" w:line="240" w:lineRule="auto"/>
        <w:rPr>
          <w:rFonts w:ascii="Times New Roman" w:eastAsia="Times New Roman" w:hAnsi="Times New Roman" w:cs="Times New Roman"/>
          <w:sz w:val="24"/>
          <w:szCs w:val="24"/>
        </w:rPr>
      </w:pPr>
      <w:r w:rsidRPr="00431971">
        <w:rPr>
          <w:rFonts w:ascii="Times New Roman" w:eastAsia="Times New Roman" w:hAnsi="Times New Roman" w:cs="Times New Roman"/>
          <w:sz w:val="24"/>
          <w:szCs w:val="24"/>
        </w:rPr>
        <w:lastRenderedPageBreak/>
        <w:t>Other salient features/characteristics:</w:t>
      </w:r>
    </w:p>
    <w:p w14:paraId="4BFC9C70" w14:textId="77777777" w:rsidR="00431971" w:rsidRPr="00431971" w:rsidRDefault="00431971" w:rsidP="00431971">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431971">
        <w:rPr>
          <w:rFonts w:ascii="Times New Roman" w:eastAsia="Times New Roman" w:hAnsi="Times New Roman" w:cs="Times New Roman"/>
          <w:sz w:val="24"/>
          <w:szCs w:val="24"/>
        </w:rPr>
        <w:t>ST-segment elevation myocardial infarction (STEMI): 27.5%</w:t>
      </w:r>
    </w:p>
    <w:p w14:paraId="350A4756" w14:textId="77777777" w:rsidR="00431971" w:rsidRPr="00431971" w:rsidRDefault="00431971" w:rsidP="00431971">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431971">
        <w:rPr>
          <w:rFonts w:ascii="Times New Roman" w:eastAsia="Times New Roman" w:hAnsi="Times New Roman" w:cs="Times New Roman"/>
          <w:sz w:val="24"/>
          <w:szCs w:val="24"/>
        </w:rPr>
        <w:t>PCI: 62.2%, coronary artery bypass grafting: 11%</w:t>
      </w:r>
    </w:p>
    <w:p w14:paraId="665F6F21" w14:textId="77777777" w:rsidR="00431971" w:rsidRPr="00431971" w:rsidRDefault="00431971" w:rsidP="00431971">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431971">
        <w:rPr>
          <w:rFonts w:ascii="Times New Roman" w:eastAsia="Times New Roman" w:hAnsi="Times New Roman" w:cs="Times New Roman"/>
          <w:sz w:val="24"/>
          <w:szCs w:val="24"/>
        </w:rPr>
        <w:t>ABCB1 3435 allele: 47.1% heterozygous, 26.4% homozygous</w:t>
      </w:r>
    </w:p>
    <w:p w14:paraId="76372A5D" w14:textId="77777777" w:rsidR="00431971" w:rsidRPr="00431971" w:rsidRDefault="00431971" w:rsidP="00431971">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431971">
        <w:rPr>
          <w:rFonts w:ascii="Times New Roman" w:eastAsia="Times New Roman" w:hAnsi="Times New Roman" w:cs="Times New Roman"/>
          <w:sz w:val="24"/>
          <w:szCs w:val="24"/>
        </w:rPr>
        <w:t>CYP2C19*2: 29.2% heterozygous, 4.3% homozygous</w:t>
      </w:r>
    </w:p>
    <w:p w14:paraId="3D6128C6" w14:textId="77777777" w:rsidR="00431971" w:rsidRPr="00431971" w:rsidRDefault="00431971" w:rsidP="00431971">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431971">
        <w:rPr>
          <w:rFonts w:ascii="Times New Roman" w:eastAsia="Times New Roman" w:hAnsi="Times New Roman" w:cs="Times New Roman"/>
          <w:sz w:val="24"/>
          <w:szCs w:val="24"/>
        </w:rPr>
        <w:t>CYP2C19*17: 31.3% heterozygous, 7.8% homozygous</w:t>
      </w:r>
    </w:p>
    <w:p w14:paraId="5365F87D" w14:textId="77777777" w:rsidR="00431971" w:rsidRPr="00431971" w:rsidRDefault="00431971" w:rsidP="00431971">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431971">
        <w:rPr>
          <w:rFonts w:ascii="Times New Roman" w:eastAsia="Times New Roman" w:hAnsi="Times New Roman" w:cs="Times New Roman"/>
          <w:sz w:val="24"/>
          <w:szCs w:val="24"/>
        </w:rPr>
        <w:t>Pharmacogenomic vs. usual care: clopidogrel 43.3% vs. 50.7%, prasugrel 7.6% vs. 8.4%, ticagrelor 42.6% vs. 32.7% (p = 0.02)</w:t>
      </w:r>
    </w:p>
    <w:p w14:paraId="09FAB4F8" w14:textId="77777777" w:rsidR="00431971" w:rsidRPr="00431971" w:rsidRDefault="00431971" w:rsidP="00431971">
      <w:pPr>
        <w:spacing w:before="100" w:beforeAutospacing="1" w:after="100" w:afterAutospacing="1" w:line="240" w:lineRule="auto"/>
        <w:outlineLvl w:val="1"/>
        <w:rPr>
          <w:rFonts w:ascii="Times New Roman" w:eastAsia="Times New Roman" w:hAnsi="Times New Roman" w:cs="Times New Roman"/>
          <w:b/>
          <w:bCs/>
          <w:sz w:val="36"/>
          <w:szCs w:val="36"/>
        </w:rPr>
      </w:pPr>
      <w:r w:rsidRPr="00431971">
        <w:rPr>
          <w:rFonts w:ascii="Times New Roman" w:eastAsia="Times New Roman" w:hAnsi="Times New Roman" w:cs="Times New Roman"/>
          <w:b/>
          <w:bCs/>
          <w:sz w:val="36"/>
          <w:szCs w:val="36"/>
        </w:rPr>
        <w:t>Principal Findings:</w:t>
      </w:r>
    </w:p>
    <w:p w14:paraId="71FD5499" w14:textId="77777777" w:rsidR="00431971" w:rsidRPr="00431971" w:rsidRDefault="00431971" w:rsidP="00431971">
      <w:pPr>
        <w:spacing w:before="100" w:beforeAutospacing="1" w:after="100" w:afterAutospacing="1" w:line="240" w:lineRule="auto"/>
        <w:rPr>
          <w:rFonts w:ascii="Times New Roman" w:eastAsia="Times New Roman" w:hAnsi="Times New Roman" w:cs="Times New Roman"/>
          <w:sz w:val="24"/>
          <w:szCs w:val="24"/>
        </w:rPr>
      </w:pPr>
      <w:r w:rsidRPr="00431971">
        <w:rPr>
          <w:rFonts w:ascii="Times New Roman" w:eastAsia="Times New Roman" w:hAnsi="Times New Roman" w:cs="Times New Roman"/>
          <w:sz w:val="24"/>
          <w:szCs w:val="24"/>
        </w:rPr>
        <w:t>The trial was terminated early by which time &lt;25% of estimated sample size had been enrolled. The primary outcome, composite of cardiovascular death, MI, stroke, Bleeding Academic Research Consortium (BARC) 3-5 major bleeding at 12 months, for pharmacogenomic vs. usual care, was 15.9% vs. 25.9% (hazard ratio 0.58, 95% confidence interval 0.43-0.78, p &lt; 0.001).</w:t>
      </w:r>
    </w:p>
    <w:p w14:paraId="1EA36EDD" w14:textId="77777777" w:rsidR="00431971" w:rsidRPr="00431971" w:rsidRDefault="00431971" w:rsidP="00431971">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431971">
        <w:rPr>
          <w:rFonts w:ascii="Times New Roman" w:eastAsia="Times New Roman" w:hAnsi="Times New Roman" w:cs="Times New Roman"/>
          <w:sz w:val="24"/>
          <w:szCs w:val="24"/>
        </w:rPr>
        <w:t>Cardiovascular death: 6.3% vs. 7.7%</w:t>
      </w:r>
    </w:p>
    <w:p w14:paraId="7EE0E2BB" w14:textId="77777777" w:rsidR="00431971" w:rsidRPr="00431971" w:rsidRDefault="00431971" w:rsidP="00431971">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431971">
        <w:rPr>
          <w:rFonts w:ascii="Times New Roman" w:eastAsia="Times New Roman" w:hAnsi="Times New Roman" w:cs="Times New Roman"/>
          <w:sz w:val="24"/>
          <w:szCs w:val="24"/>
        </w:rPr>
        <w:t>Major bleeding: 4.2% vs. 6.8%</w:t>
      </w:r>
    </w:p>
    <w:p w14:paraId="146726F5" w14:textId="77777777" w:rsidR="00431971" w:rsidRPr="00431971" w:rsidRDefault="00431971" w:rsidP="00431971">
      <w:pPr>
        <w:spacing w:before="100" w:beforeAutospacing="1" w:after="100" w:afterAutospacing="1" w:line="240" w:lineRule="auto"/>
        <w:rPr>
          <w:rFonts w:ascii="Times New Roman" w:eastAsia="Times New Roman" w:hAnsi="Times New Roman" w:cs="Times New Roman"/>
          <w:sz w:val="24"/>
          <w:szCs w:val="24"/>
        </w:rPr>
      </w:pPr>
      <w:r w:rsidRPr="00431971">
        <w:rPr>
          <w:rFonts w:ascii="Times New Roman" w:eastAsia="Times New Roman" w:hAnsi="Times New Roman" w:cs="Times New Roman"/>
          <w:sz w:val="24"/>
          <w:szCs w:val="24"/>
        </w:rPr>
        <w:t xml:space="preserve">Secondary outcomes: </w:t>
      </w:r>
    </w:p>
    <w:p w14:paraId="544E44C4" w14:textId="77777777" w:rsidR="00431971" w:rsidRPr="00431971" w:rsidRDefault="00431971" w:rsidP="00431971">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431971">
        <w:rPr>
          <w:rFonts w:ascii="Times New Roman" w:eastAsia="Times New Roman" w:hAnsi="Times New Roman" w:cs="Times New Roman"/>
          <w:sz w:val="24"/>
          <w:szCs w:val="24"/>
        </w:rPr>
        <w:t>Stent thrombosis: 3 vs. 5</w:t>
      </w:r>
    </w:p>
    <w:p w14:paraId="59B10325" w14:textId="77777777" w:rsidR="00431971" w:rsidRPr="00431971" w:rsidRDefault="00431971" w:rsidP="00431971">
      <w:pPr>
        <w:spacing w:before="100" w:beforeAutospacing="1" w:after="100" w:afterAutospacing="1" w:line="240" w:lineRule="auto"/>
        <w:rPr>
          <w:rFonts w:ascii="Times New Roman" w:eastAsia="Times New Roman" w:hAnsi="Times New Roman" w:cs="Times New Roman"/>
          <w:sz w:val="24"/>
          <w:szCs w:val="24"/>
        </w:rPr>
      </w:pPr>
      <w:r w:rsidRPr="00431971">
        <w:rPr>
          <w:rFonts w:ascii="Times New Roman" w:eastAsia="Times New Roman" w:hAnsi="Times New Roman" w:cs="Times New Roman"/>
          <w:sz w:val="24"/>
          <w:szCs w:val="24"/>
        </w:rPr>
        <w:t xml:space="preserve">Among clopidogrel-treated patients, major adverse cardiac events were 24.7% vs. 35.4% (p = 0.03). </w:t>
      </w:r>
    </w:p>
    <w:p w14:paraId="76D28A84" w14:textId="77777777" w:rsidR="00431971" w:rsidRPr="00431971" w:rsidRDefault="00431971" w:rsidP="00431971">
      <w:pPr>
        <w:spacing w:before="100" w:beforeAutospacing="1" w:after="100" w:afterAutospacing="1" w:line="240" w:lineRule="auto"/>
        <w:outlineLvl w:val="1"/>
        <w:rPr>
          <w:rFonts w:ascii="Times New Roman" w:eastAsia="Times New Roman" w:hAnsi="Times New Roman" w:cs="Times New Roman"/>
          <w:b/>
          <w:bCs/>
          <w:sz w:val="36"/>
          <w:szCs w:val="36"/>
        </w:rPr>
      </w:pPr>
      <w:r w:rsidRPr="00431971">
        <w:rPr>
          <w:rFonts w:ascii="Times New Roman" w:eastAsia="Times New Roman" w:hAnsi="Times New Roman" w:cs="Times New Roman"/>
          <w:b/>
          <w:bCs/>
          <w:sz w:val="36"/>
          <w:szCs w:val="36"/>
        </w:rPr>
        <w:t>Interpretation:</w:t>
      </w:r>
    </w:p>
    <w:p w14:paraId="0618CF43" w14:textId="77777777" w:rsidR="00431971" w:rsidRPr="00431971" w:rsidRDefault="00431971" w:rsidP="00431971">
      <w:pPr>
        <w:spacing w:before="100" w:beforeAutospacing="1" w:after="100" w:afterAutospacing="1" w:line="240" w:lineRule="auto"/>
        <w:rPr>
          <w:rFonts w:ascii="Times New Roman" w:eastAsia="Times New Roman" w:hAnsi="Times New Roman" w:cs="Times New Roman"/>
          <w:sz w:val="24"/>
          <w:szCs w:val="24"/>
        </w:rPr>
      </w:pPr>
      <w:r w:rsidRPr="00431971">
        <w:rPr>
          <w:rFonts w:ascii="Times New Roman" w:eastAsia="Times New Roman" w:hAnsi="Times New Roman" w:cs="Times New Roman"/>
          <w:sz w:val="24"/>
          <w:szCs w:val="24"/>
        </w:rPr>
        <w:t xml:space="preserve">The results of this trial indicate that the use of point-of-care genotype testing for identifying intermediate or poor clopidogrel metabolizers influenced providers’ choice of P2Y12 inhibitor post-PCI and resulted in fewer ischemic and bleeding events. </w:t>
      </w:r>
    </w:p>
    <w:p w14:paraId="00D3E0A3" w14:textId="77777777" w:rsidR="00431971" w:rsidRPr="00431971" w:rsidRDefault="00431971" w:rsidP="00431971">
      <w:pPr>
        <w:spacing w:before="100" w:beforeAutospacing="1" w:after="100" w:afterAutospacing="1" w:line="240" w:lineRule="auto"/>
        <w:rPr>
          <w:rFonts w:ascii="Times New Roman" w:eastAsia="Times New Roman" w:hAnsi="Times New Roman" w:cs="Times New Roman"/>
          <w:sz w:val="24"/>
          <w:szCs w:val="24"/>
        </w:rPr>
      </w:pPr>
      <w:r w:rsidRPr="00431971">
        <w:rPr>
          <w:rFonts w:ascii="Times New Roman" w:eastAsia="Times New Roman" w:hAnsi="Times New Roman" w:cs="Times New Roman"/>
          <w:sz w:val="24"/>
          <w:szCs w:val="24"/>
        </w:rPr>
        <w:t xml:space="preserve">In the ADAPT trial, knowledge of genotype was similarly able to influence prescription patterns. The magnitude of benefit in the current trial seems larger than expected, particularly when considering that the trial was terminated with &lt;25% of its planned enrollment and differences in clopidogrel use between the two arms were comparatively small. Trials on tailoring antiplatelet therapy based on platelet function testing have been negative. These results are </w:t>
      </w:r>
      <w:proofErr w:type="gramStart"/>
      <w:r w:rsidRPr="00431971">
        <w:rPr>
          <w:rFonts w:ascii="Times New Roman" w:eastAsia="Times New Roman" w:hAnsi="Times New Roman" w:cs="Times New Roman"/>
          <w:sz w:val="24"/>
          <w:szCs w:val="24"/>
        </w:rPr>
        <w:t>interesting, and</w:t>
      </w:r>
      <w:proofErr w:type="gramEnd"/>
      <w:r w:rsidRPr="00431971">
        <w:rPr>
          <w:rFonts w:ascii="Times New Roman" w:eastAsia="Times New Roman" w:hAnsi="Times New Roman" w:cs="Times New Roman"/>
          <w:sz w:val="24"/>
          <w:szCs w:val="24"/>
        </w:rPr>
        <w:t xml:space="preserve"> will need to be replicated in other larger trials before they can influence clinical practice. It is also important to assess this strategy in patients with different racial and ethnic backgrounds. </w:t>
      </w:r>
    </w:p>
    <w:p w14:paraId="5B5D6F88" w14:textId="77777777" w:rsidR="00431971" w:rsidRPr="00431971" w:rsidRDefault="00431971" w:rsidP="00431971">
      <w:pPr>
        <w:spacing w:before="100" w:beforeAutospacing="1" w:after="100" w:afterAutospacing="1" w:line="240" w:lineRule="auto"/>
        <w:outlineLvl w:val="1"/>
        <w:rPr>
          <w:rFonts w:ascii="Times New Roman" w:eastAsia="Times New Roman" w:hAnsi="Times New Roman" w:cs="Times New Roman"/>
          <w:b/>
          <w:bCs/>
          <w:sz w:val="36"/>
          <w:szCs w:val="36"/>
        </w:rPr>
      </w:pPr>
      <w:r w:rsidRPr="00431971">
        <w:rPr>
          <w:rFonts w:ascii="Times New Roman" w:eastAsia="Times New Roman" w:hAnsi="Times New Roman" w:cs="Times New Roman"/>
          <w:b/>
          <w:bCs/>
          <w:sz w:val="36"/>
          <w:szCs w:val="36"/>
        </w:rPr>
        <w:t>References:</w:t>
      </w:r>
    </w:p>
    <w:p w14:paraId="2A8C9597" w14:textId="77777777" w:rsidR="00431971" w:rsidRPr="00431971" w:rsidRDefault="00431971" w:rsidP="00431971">
      <w:pPr>
        <w:spacing w:before="100" w:beforeAutospacing="1" w:after="100" w:afterAutospacing="1" w:line="240" w:lineRule="auto"/>
        <w:rPr>
          <w:rFonts w:ascii="Times New Roman" w:eastAsia="Times New Roman" w:hAnsi="Times New Roman" w:cs="Times New Roman"/>
          <w:sz w:val="24"/>
          <w:szCs w:val="24"/>
        </w:rPr>
      </w:pPr>
      <w:r w:rsidRPr="00431971">
        <w:rPr>
          <w:rFonts w:ascii="Times New Roman" w:eastAsia="Times New Roman" w:hAnsi="Times New Roman" w:cs="Times New Roman"/>
          <w:sz w:val="24"/>
          <w:szCs w:val="24"/>
        </w:rPr>
        <w:lastRenderedPageBreak/>
        <w:t xml:space="preserve">Notarangelo FM, </w:t>
      </w:r>
      <w:proofErr w:type="spellStart"/>
      <w:r w:rsidRPr="00431971">
        <w:rPr>
          <w:rFonts w:ascii="Times New Roman" w:eastAsia="Times New Roman" w:hAnsi="Times New Roman" w:cs="Times New Roman"/>
          <w:sz w:val="24"/>
          <w:szCs w:val="24"/>
        </w:rPr>
        <w:t>Maglietta</w:t>
      </w:r>
      <w:proofErr w:type="spellEnd"/>
      <w:r w:rsidRPr="00431971">
        <w:rPr>
          <w:rFonts w:ascii="Times New Roman" w:eastAsia="Times New Roman" w:hAnsi="Times New Roman" w:cs="Times New Roman"/>
          <w:sz w:val="24"/>
          <w:szCs w:val="24"/>
        </w:rPr>
        <w:t xml:space="preserve"> G, Bevilacqua P, et al. Pharmacogenomic Approach to Selecting Antiplatelet Therapy in Patients </w:t>
      </w:r>
      <w:proofErr w:type="gramStart"/>
      <w:r w:rsidRPr="00431971">
        <w:rPr>
          <w:rFonts w:ascii="Times New Roman" w:eastAsia="Times New Roman" w:hAnsi="Times New Roman" w:cs="Times New Roman"/>
          <w:sz w:val="24"/>
          <w:szCs w:val="24"/>
        </w:rPr>
        <w:t>With</w:t>
      </w:r>
      <w:proofErr w:type="gramEnd"/>
      <w:r w:rsidRPr="00431971">
        <w:rPr>
          <w:rFonts w:ascii="Times New Roman" w:eastAsia="Times New Roman" w:hAnsi="Times New Roman" w:cs="Times New Roman"/>
          <w:sz w:val="24"/>
          <w:szCs w:val="24"/>
        </w:rPr>
        <w:t xml:space="preserve"> Acute Coronary Syndromes: The PHARMCLO Trial. </w:t>
      </w:r>
      <w:hyperlink r:id="rId17" w:tgtFrame="_blank" w:history="1">
        <w:r w:rsidRPr="00431971">
          <w:rPr>
            <w:rFonts w:ascii="Times New Roman" w:eastAsia="Times New Roman" w:hAnsi="Times New Roman" w:cs="Times New Roman"/>
            <w:i/>
            <w:iCs/>
            <w:color w:val="0000FF"/>
            <w:sz w:val="24"/>
            <w:szCs w:val="24"/>
            <w:u w:val="single"/>
          </w:rPr>
          <w:t xml:space="preserve">J Am Coll </w:t>
        </w:r>
        <w:proofErr w:type="spellStart"/>
        <w:r w:rsidRPr="00431971">
          <w:rPr>
            <w:rFonts w:ascii="Times New Roman" w:eastAsia="Times New Roman" w:hAnsi="Times New Roman" w:cs="Times New Roman"/>
            <w:i/>
            <w:iCs/>
            <w:color w:val="0000FF"/>
            <w:sz w:val="24"/>
            <w:szCs w:val="24"/>
            <w:u w:val="single"/>
          </w:rPr>
          <w:t>Cardiol</w:t>
        </w:r>
        <w:proofErr w:type="spellEnd"/>
        <w:r w:rsidRPr="00431971">
          <w:rPr>
            <w:rFonts w:ascii="Times New Roman" w:eastAsia="Times New Roman" w:hAnsi="Times New Roman" w:cs="Times New Roman"/>
            <w:color w:val="0000FF"/>
            <w:sz w:val="24"/>
            <w:szCs w:val="24"/>
            <w:u w:val="single"/>
          </w:rPr>
          <w:t xml:space="preserve"> </w:t>
        </w:r>
        <w:proofErr w:type="gramStart"/>
        <w:r w:rsidRPr="00431971">
          <w:rPr>
            <w:rFonts w:ascii="Times New Roman" w:eastAsia="Times New Roman" w:hAnsi="Times New Roman" w:cs="Times New Roman"/>
            <w:color w:val="0000FF"/>
            <w:sz w:val="24"/>
            <w:szCs w:val="24"/>
            <w:u w:val="single"/>
          </w:rPr>
          <w:t>2018;71:1869</w:t>
        </w:r>
        <w:proofErr w:type="gramEnd"/>
        <w:r w:rsidRPr="00431971">
          <w:rPr>
            <w:rFonts w:ascii="Times New Roman" w:eastAsia="Times New Roman" w:hAnsi="Times New Roman" w:cs="Times New Roman"/>
            <w:color w:val="0000FF"/>
            <w:sz w:val="24"/>
            <w:szCs w:val="24"/>
            <w:u w:val="single"/>
          </w:rPr>
          <w:t>-77</w:t>
        </w:r>
      </w:hyperlink>
      <w:r w:rsidRPr="00431971">
        <w:rPr>
          <w:rFonts w:ascii="Times New Roman" w:eastAsia="Times New Roman" w:hAnsi="Times New Roman" w:cs="Times New Roman"/>
          <w:sz w:val="24"/>
          <w:szCs w:val="24"/>
        </w:rPr>
        <w:t>.</w:t>
      </w:r>
    </w:p>
    <w:p w14:paraId="6E539759" w14:textId="77777777" w:rsidR="00431971" w:rsidRPr="00431971" w:rsidRDefault="00431971" w:rsidP="00431971">
      <w:pPr>
        <w:spacing w:before="100" w:beforeAutospacing="1" w:after="100" w:afterAutospacing="1" w:line="240" w:lineRule="auto"/>
        <w:rPr>
          <w:rFonts w:ascii="Times New Roman" w:eastAsia="Times New Roman" w:hAnsi="Times New Roman" w:cs="Times New Roman"/>
          <w:sz w:val="24"/>
          <w:szCs w:val="24"/>
        </w:rPr>
      </w:pPr>
      <w:r w:rsidRPr="00431971">
        <w:rPr>
          <w:rFonts w:ascii="Times New Roman" w:eastAsia="Times New Roman" w:hAnsi="Times New Roman" w:cs="Times New Roman"/>
          <w:i/>
          <w:iCs/>
          <w:sz w:val="24"/>
          <w:szCs w:val="24"/>
        </w:rPr>
        <w:t>Editorial Comment:</w:t>
      </w:r>
      <w:r w:rsidRPr="00431971">
        <w:rPr>
          <w:rFonts w:ascii="Times New Roman" w:eastAsia="Times New Roman" w:hAnsi="Times New Roman" w:cs="Times New Roman"/>
          <w:sz w:val="24"/>
          <w:szCs w:val="24"/>
        </w:rPr>
        <w:t xml:space="preserve"> Price MJ, </w:t>
      </w:r>
      <w:proofErr w:type="spellStart"/>
      <w:r w:rsidRPr="00431971">
        <w:rPr>
          <w:rFonts w:ascii="Times New Roman" w:eastAsia="Times New Roman" w:hAnsi="Times New Roman" w:cs="Times New Roman"/>
          <w:sz w:val="24"/>
          <w:szCs w:val="24"/>
        </w:rPr>
        <w:t>Angiolillo</w:t>
      </w:r>
      <w:proofErr w:type="spellEnd"/>
      <w:r w:rsidRPr="00431971">
        <w:rPr>
          <w:rFonts w:ascii="Times New Roman" w:eastAsia="Times New Roman" w:hAnsi="Times New Roman" w:cs="Times New Roman"/>
          <w:sz w:val="24"/>
          <w:szCs w:val="24"/>
        </w:rPr>
        <w:t xml:space="preserve"> DJ. Pharmacogenomic Testing to Select Antiplatelet Therapy. </w:t>
      </w:r>
      <w:hyperlink r:id="rId18" w:tgtFrame="_blank" w:history="1">
        <w:r w:rsidRPr="00431971">
          <w:rPr>
            <w:rFonts w:ascii="Times New Roman" w:eastAsia="Times New Roman" w:hAnsi="Times New Roman" w:cs="Times New Roman"/>
            <w:i/>
            <w:iCs/>
            <w:color w:val="0000FF"/>
            <w:sz w:val="24"/>
            <w:szCs w:val="24"/>
            <w:u w:val="single"/>
          </w:rPr>
          <w:t xml:space="preserve">J Am Coll </w:t>
        </w:r>
        <w:proofErr w:type="spellStart"/>
        <w:r w:rsidRPr="00431971">
          <w:rPr>
            <w:rFonts w:ascii="Times New Roman" w:eastAsia="Times New Roman" w:hAnsi="Times New Roman" w:cs="Times New Roman"/>
            <w:i/>
            <w:iCs/>
            <w:color w:val="0000FF"/>
            <w:sz w:val="24"/>
            <w:szCs w:val="24"/>
            <w:u w:val="single"/>
          </w:rPr>
          <w:t>Cardiol</w:t>
        </w:r>
        <w:proofErr w:type="spellEnd"/>
        <w:r w:rsidRPr="00431971">
          <w:rPr>
            <w:rFonts w:ascii="Times New Roman" w:eastAsia="Times New Roman" w:hAnsi="Times New Roman" w:cs="Times New Roman"/>
            <w:color w:val="0000FF"/>
            <w:sz w:val="24"/>
            <w:szCs w:val="24"/>
            <w:u w:val="single"/>
          </w:rPr>
          <w:t xml:space="preserve"> </w:t>
        </w:r>
        <w:proofErr w:type="gramStart"/>
        <w:r w:rsidRPr="00431971">
          <w:rPr>
            <w:rFonts w:ascii="Times New Roman" w:eastAsia="Times New Roman" w:hAnsi="Times New Roman" w:cs="Times New Roman"/>
            <w:color w:val="0000FF"/>
            <w:sz w:val="24"/>
            <w:szCs w:val="24"/>
            <w:u w:val="single"/>
          </w:rPr>
          <w:t>2018;71:1878</w:t>
        </w:r>
        <w:proofErr w:type="gramEnd"/>
        <w:r w:rsidRPr="00431971">
          <w:rPr>
            <w:rFonts w:ascii="Times New Roman" w:eastAsia="Times New Roman" w:hAnsi="Times New Roman" w:cs="Times New Roman"/>
            <w:color w:val="0000FF"/>
            <w:sz w:val="24"/>
            <w:szCs w:val="24"/>
            <w:u w:val="single"/>
          </w:rPr>
          <w:t>-81</w:t>
        </w:r>
      </w:hyperlink>
      <w:r w:rsidRPr="00431971">
        <w:rPr>
          <w:rFonts w:ascii="Times New Roman" w:eastAsia="Times New Roman" w:hAnsi="Times New Roman" w:cs="Times New Roman"/>
          <w:sz w:val="24"/>
          <w:szCs w:val="24"/>
        </w:rPr>
        <w:t>.</w:t>
      </w:r>
    </w:p>
    <w:p w14:paraId="17E214D7" w14:textId="77777777" w:rsidR="00431971" w:rsidRPr="00431971" w:rsidRDefault="00431971" w:rsidP="00431971">
      <w:pPr>
        <w:spacing w:before="100" w:beforeAutospacing="1" w:after="100" w:afterAutospacing="1" w:line="240" w:lineRule="auto"/>
        <w:rPr>
          <w:rFonts w:ascii="Times New Roman" w:eastAsia="Times New Roman" w:hAnsi="Times New Roman" w:cs="Times New Roman"/>
          <w:sz w:val="24"/>
          <w:szCs w:val="24"/>
        </w:rPr>
      </w:pPr>
      <w:r w:rsidRPr="00431971">
        <w:rPr>
          <w:rFonts w:ascii="Times New Roman" w:eastAsia="Times New Roman" w:hAnsi="Times New Roman" w:cs="Times New Roman"/>
          <w:sz w:val="24"/>
          <w:szCs w:val="24"/>
        </w:rPr>
        <w:t xml:space="preserve">Presented by Dr. Diego </w:t>
      </w:r>
      <w:proofErr w:type="spellStart"/>
      <w:r w:rsidRPr="00431971">
        <w:rPr>
          <w:rFonts w:ascii="Times New Roman" w:eastAsia="Times New Roman" w:hAnsi="Times New Roman" w:cs="Times New Roman"/>
          <w:sz w:val="24"/>
          <w:szCs w:val="24"/>
        </w:rPr>
        <w:t>Ardissino</w:t>
      </w:r>
      <w:proofErr w:type="spellEnd"/>
      <w:r w:rsidRPr="00431971">
        <w:rPr>
          <w:rFonts w:ascii="Times New Roman" w:eastAsia="Times New Roman" w:hAnsi="Times New Roman" w:cs="Times New Roman"/>
          <w:sz w:val="24"/>
          <w:szCs w:val="24"/>
        </w:rPr>
        <w:t xml:space="preserve"> at the American College of Cardiology Annual Scientific Session (ACC 2018), Orlando, FL, March 11, 2018.</w:t>
      </w:r>
    </w:p>
    <w:p w14:paraId="574637F9" w14:textId="77777777" w:rsidR="00431971" w:rsidRPr="00431971" w:rsidRDefault="00431971" w:rsidP="00431971">
      <w:pPr>
        <w:spacing w:after="0" w:line="240" w:lineRule="auto"/>
        <w:rPr>
          <w:rFonts w:ascii="Times New Roman" w:eastAsia="Times New Roman" w:hAnsi="Times New Roman" w:cs="Times New Roman"/>
          <w:sz w:val="24"/>
          <w:szCs w:val="24"/>
        </w:rPr>
      </w:pPr>
      <w:r w:rsidRPr="00431971">
        <w:rPr>
          <w:rFonts w:ascii="Times New Roman" w:eastAsia="Times New Roman" w:hAnsi="Times New Roman" w:cs="Times New Roman"/>
          <w:sz w:val="24"/>
          <w:szCs w:val="24"/>
        </w:rPr>
        <w:t xml:space="preserve">Share via: </w:t>
      </w:r>
    </w:p>
    <w:p w14:paraId="3BDE2A51" w14:textId="77777777" w:rsidR="00431971" w:rsidRPr="00431971" w:rsidRDefault="00431971" w:rsidP="00431971">
      <w:pPr>
        <w:spacing w:after="0" w:line="240" w:lineRule="auto"/>
        <w:rPr>
          <w:rFonts w:ascii="Times New Roman" w:eastAsia="Times New Roman" w:hAnsi="Times New Roman" w:cs="Times New Roman"/>
          <w:sz w:val="24"/>
          <w:szCs w:val="24"/>
        </w:rPr>
      </w:pPr>
      <w:proofErr w:type="spellStart"/>
      <w:r w:rsidRPr="00431971">
        <w:rPr>
          <w:rFonts w:ascii="Times New Roman" w:eastAsia="Times New Roman" w:hAnsi="Times New Roman" w:cs="Times New Roman"/>
          <w:sz w:val="24"/>
          <w:szCs w:val="24"/>
        </w:rPr>
        <w:t>AddThis</w:t>
      </w:r>
      <w:proofErr w:type="spellEnd"/>
      <w:r w:rsidRPr="00431971">
        <w:rPr>
          <w:rFonts w:ascii="Times New Roman" w:eastAsia="Times New Roman" w:hAnsi="Times New Roman" w:cs="Times New Roman"/>
          <w:sz w:val="24"/>
          <w:szCs w:val="24"/>
        </w:rPr>
        <w:t xml:space="preserve"> Sharing Buttons</w:t>
      </w:r>
    </w:p>
    <w:p w14:paraId="550A3D9E" w14:textId="77777777" w:rsidR="00431971" w:rsidRPr="00431971" w:rsidRDefault="00431971" w:rsidP="00431971">
      <w:pPr>
        <w:spacing w:after="0" w:line="240" w:lineRule="auto"/>
        <w:rPr>
          <w:rFonts w:ascii="Times New Roman" w:eastAsia="Times New Roman" w:hAnsi="Times New Roman" w:cs="Times New Roman"/>
          <w:sz w:val="24"/>
          <w:szCs w:val="24"/>
        </w:rPr>
      </w:pPr>
      <w:r w:rsidRPr="00431971">
        <w:rPr>
          <w:rFonts w:ascii="Times New Roman" w:eastAsia="Times New Roman" w:hAnsi="Times New Roman" w:cs="Times New Roman"/>
          <w:sz w:val="24"/>
          <w:szCs w:val="24"/>
        </w:rPr>
        <w:t xml:space="preserve">Share to </w:t>
      </w:r>
      <w:proofErr w:type="spellStart"/>
      <w:r w:rsidRPr="00431971">
        <w:rPr>
          <w:rFonts w:ascii="Times New Roman" w:eastAsia="Times New Roman" w:hAnsi="Times New Roman" w:cs="Times New Roman"/>
          <w:sz w:val="24"/>
          <w:szCs w:val="24"/>
        </w:rPr>
        <w:t>FacebookShare</w:t>
      </w:r>
      <w:proofErr w:type="spellEnd"/>
      <w:r w:rsidRPr="00431971">
        <w:rPr>
          <w:rFonts w:ascii="Times New Roman" w:eastAsia="Times New Roman" w:hAnsi="Times New Roman" w:cs="Times New Roman"/>
          <w:sz w:val="24"/>
          <w:szCs w:val="24"/>
        </w:rPr>
        <w:t xml:space="preserve"> to </w:t>
      </w:r>
      <w:proofErr w:type="spellStart"/>
      <w:r w:rsidRPr="00431971">
        <w:rPr>
          <w:rFonts w:ascii="Times New Roman" w:eastAsia="Times New Roman" w:hAnsi="Times New Roman" w:cs="Times New Roman"/>
          <w:sz w:val="24"/>
          <w:szCs w:val="24"/>
        </w:rPr>
        <w:t>TwitterShare</w:t>
      </w:r>
      <w:proofErr w:type="spellEnd"/>
      <w:r w:rsidRPr="00431971">
        <w:rPr>
          <w:rFonts w:ascii="Times New Roman" w:eastAsia="Times New Roman" w:hAnsi="Times New Roman" w:cs="Times New Roman"/>
          <w:sz w:val="24"/>
          <w:szCs w:val="24"/>
        </w:rPr>
        <w:t xml:space="preserve"> to </w:t>
      </w:r>
      <w:proofErr w:type="spellStart"/>
      <w:r w:rsidRPr="00431971">
        <w:rPr>
          <w:rFonts w:ascii="Times New Roman" w:eastAsia="Times New Roman" w:hAnsi="Times New Roman" w:cs="Times New Roman"/>
          <w:sz w:val="24"/>
          <w:szCs w:val="24"/>
        </w:rPr>
        <w:t>LinkedInShare</w:t>
      </w:r>
      <w:proofErr w:type="spellEnd"/>
      <w:r w:rsidRPr="00431971">
        <w:rPr>
          <w:rFonts w:ascii="Times New Roman" w:eastAsia="Times New Roman" w:hAnsi="Times New Roman" w:cs="Times New Roman"/>
          <w:sz w:val="24"/>
          <w:szCs w:val="24"/>
        </w:rPr>
        <w:t xml:space="preserve"> to </w:t>
      </w:r>
      <w:proofErr w:type="spellStart"/>
      <w:r w:rsidRPr="00431971">
        <w:rPr>
          <w:rFonts w:ascii="Times New Roman" w:eastAsia="Times New Roman" w:hAnsi="Times New Roman" w:cs="Times New Roman"/>
          <w:sz w:val="24"/>
          <w:szCs w:val="24"/>
        </w:rPr>
        <w:t>EmailShare</w:t>
      </w:r>
      <w:proofErr w:type="spellEnd"/>
      <w:r w:rsidRPr="00431971">
        <w:rPr>
          <w:rFonts w:ascii="Times New Roman" w:eastAsia="Times New Roman" w:hAnsi="Times New Roman" w:cs="Times New Roman"/>
          <w:sz w:val="24"/>
          <w:szCs w:val="24"/>
        </w:rPr>
        <w:t xml:space="preserve"> to More</w:t>
      </w:r>
    </w:p>
    <w:p w14:paraId="04EAA839" w14:textId="77777777" w:rsidR="00431971" w:rsidRPr="00431971" w:rsidRDefault="00431971" w:rsidP="00431971">
      <w:pPr>
        <w:spacing w:before="100" w:beforeAutospacing="1" w:after="100" w:afterAutospacing="1" w:line="240" w:lineRule="auto"/>
        <w:rPr>
          <w:rFonts w:ascii="Times New Roman" w:eastAsia="Times New Roman" w:hAnsi="Times New Roman" w:cs="Times New Roman"/>
          <w:sz w:val="24"/>
          <w:szCs w:val="24"/>
        </w:rPr>
      </w:pPr>
      <w:r w:rsidRPr="00431971">
        <w:rPr>
          <w:rFonts w:ascii="Times New Roman" w:eastAsia="Times New Roman" w:hAnsi="Times New Roman" w:cs="Times New Roman"/>
          <w:b/>
          <w:bCs/>
          <w:sz w:val="24"/>
          <w:szCs w:val="24"/>
        </w:rPr>
        <w:t>Clinical Topics:</w:t>
      </w:r>
      <w:r w:rsidRPr="00431971">
        <w:rPr>
          <w:rFonts w:ascii="Times New Roman" w:eastAsia="Times New Roman" w:hAnsi="Times New Roman" w:cs="Times New Roman"/>
          <w:sz w:val="24"/>
          <w:szCs w:val="24"/>
        </w:rPr>
        <w:t xml:space="preserve"> </w:t>
      </w:r>
      <w:hyperlink r:id="rId19" w:history="1">
        <w:r w:rsidRPr="00431971">
          <w:rPr>
            <w:rFonts w:ascii="Times New Roman" w:eastAsia="Times New Roman" w:hAnsi="Times New Roman" w:cs="Times New Roman"/>
            <w:color w:val="0000FF"/>
            <w:sz w:val="24"/>
            <w:szCs w:val="24"/>
            <w:u w:val="single"/>
          </w:rPr>
          <w:t xml:space="preserve">Acute Coronary Syndromes, </w:t>
        </w:r>
      </w:hyperlink>
      <w:hyperlink r:id="rId20" w:history="1">
        <w:r w:rsidRPr="00431971">
          <w:rPr>
            <w:rFonts w:ascii="Times New Roman" w:eastAsia="Times New Roman" w:hAnsi="Times New Roman" w:cs="Times New Roman"/>
            <w:color w:val="0000FF"/>
            <w:sz w:val="24"/>
            <w:szCs w:val="24"/>
            <w:u w:val="single"/>
          </w:rPr>
          <w:t xml:space="preserve">Arrhythmias and Clinical EP, </w:t>
        </w:r>
      </w:hyperlink>
      <w:hyperlink r:id="rId21" w:history="1">
        <w:r w:rsidRPr="00431971">
          <w:rPr>
            <w:rFonts w:ascii="Times New Roman" w:eastAsia="Times New Roman" w:hAnsi="Times New Roman" w:cs="Times New Roman"/>
            <w:color w:val="0000FF"/>
            <w:sz w:val="24"/>
            <w:szCs w:val="24"/>
            <w:u w:val="single"/>
          </w:rPr>
          <w:t xml:space="preserve">Invasive Cardiovascular Angiography and Intervention, </w:t>
        </w:r>
      </w:hyperlink>
      <w:hyperlink r:id="rId22" w:history="1">
        <w:r w:rsidRPr="00431971">
          <w:rPr>
            <w:rFonts w:ascii="Times New Roman" w:eastAsia="Times New Roman" w:hAnsi="Times New Roman" w:cs="Times New Roman"/>
            <w:color w:val="0000FF"/>
            <w:sz w:val="24"/>
            <w:szCs w:val="24"/>
            <w:u w:val="single"/>
          </w:rPr>
          <w:t xml:space="preserve">EP Basic Science, </w:t>
        </w:r>
      </w:hyperlink>
      <w:hyperlink r:id="rId23" w:history="1">
        <w:r w:rsidRPr="00431971">
          <w:rPr>
            <w:rFonts w:ascii="Times New Roman" w:eastAsia="Times New Roman" w:hAnsi="Times New Roman" w:cs="Times New Roman"/>
            <w:color w:val="0000FF"/>
            <w:sz w:val="24"/>
            <w:szCs w:val="24"/>
            <w:u w:val="single"/>
          </w:rPr>
          <w:t>Interventions and ACS</w:t>
        </w:r>
      </w:hyperlink>
      <w:r w:rsidRPr="00431971">
        <w:rPr>
          <w:rFonts w:ascii="Times New Roman" w:eastAsia="Times New Roman" w:hAnsi="Times New Roman" w:cs="Times New Roman"/>
          <w:sz w:val="24"/>
          <w:szCs w:val="24"/>
        </w:rPr>
        <w:t xml:space="preserve"> </w:t>
      </w:r>
    </w:p>
    <w:p w14:paraId="394453AC" w14:textId="77777777" w:rsidR="00431971" w:rsidRPr="00431971" w:rsidRDefault="00431971" w:rsidP="00431971">
      <w:pPr>
        <w:spacing w:before="100" w:beforeAutospacing="1" w:after="100" w:afterAutospacing="1" w:line="240" w:lineRule="auto"/>
        <w:rPr>
          <w:rFonts w:ascii="Times New Roman" w:eastAsia="Times New Roman" w:hAnsi="Times New Roman" w:cs="Times New Roman"/>
          <w:sz w:val="24"/>
          <w:szCs w:val="24"/>
        </w:rPr>
      </w:pPr>
      <w:r w:rsidRPr="00431971">
        <w:rPr>
          <w:rFonts w:ascii="Times New Roman" w:eastAsia="Times New Roman" w:hAnsi="Times New Roman" w:cs="Times New Roman"/>
          <w:b/>
          <w:bCs/>
          <w:sz w:val="24"/>
          <w:szCs w:val="24"/>
        </w:rPr>
        <w:t>Keywords:</w:t>
      </w:r>
      <w:r w:rsidRPr="00431971">
        <w:rPr>
          <w:rFonts w:ascii="Times New Roman" w:eastAsia="Times New Roman" w:hAnsi="Times New Roman" w:cs="Times New Roman"/>
          <w:sz w:val="24"/>
          <w:szCs w:val="24"/>
        </w:rPr>
        <w:t xml:space="preserve"> </w:t>
      </w:r>
      <w:r w:rsidRPr="00431971">
        <w:rPr>
          <w:rFonts w:ascii="Times New Roman" w:eastAsia="Times New Roman" w:hAnsi="Times New Roman" w:cs="Times New Roman"/>
          <w:i/>
          <w:iCs/>
          <w:sz w:val="24"/>
          <w:szCs w:val="24"/>
        </w:rPr>
        <w:t>ACC18, ACC Annual Scientific Session, Acute Coronary Syndrome, Adenosine, Blood Platelets, Genetic Testing, Genotype, Percutaneous Coronary Intervention, Platelet Aggregation Inhibitors, Pharmacogenetics, Platelet Function Tests, Point-of-Care Systems, Purinergic P2Y Receptor Antagonists, Stents, Stroke, Thrombolytic Therapy, Thrombosis</w:t>
      </w:r>
      <w:r w:rsidRPr="00431971">
        <w:rPr>
          <w:rFonts w:ascii="Times New Roman" w:eastAsia="Times New Roman" w:hAnsi="Times New Roman" w:cs="Times New Roman"/>
          <w:sz w:val="24"/>
          <w:szCs w:val="24"/>
        </w:rPr>
        <w:t xml:space="preserve"> </w:t>
      </w:r>
    </w:p>
    <w:p w14:paraId="0D4AB379" w14:textId="77777777" w:rsidR="00431971" w:rsidRPr="00431971" w:rsidRDefault="00431971" w:rsidP="00431971">
      <w:pPr>
        <w:spacing w:after="240" w:line="240" w:lineRule="auto"/>
        <w:rPr>
          <w:rFonts w:ascii="Times New Roman" w:eastAsia="Times New Roman" w:hAnsi="Times New Roman" w:cs="Times New Roman"/>
          <w:sz w:val="24"/>
          <w:szCs w:val="24"/>
        </w:rPr>
      </w:pPr>
    </w:p>
    <w:p w14:paraId="05D3CF19" w14:textId="77777777" w:rsidR="00431971" w:rsidRPr="00431971" w:rsidRDefault="00431971" w:rsidP="00431971">
      <w:pPr>
        <w:spacing w:before="100" w:beforeAutospacing="1" w:after="100" w:afterAutospacing="1" w:line="240" w:lineRule="auto"/>
        <w:outlineLvl w:val="1"/>
        <w:rPr>
          <w:rFonts w:ascii="Times New Roman" w:eastAsia="Times New Roman" w:hAnsi="Times New Roman" w:cs="Times New Roman"/>
          <w:b/>
          <w:bCs/>
          <w:sz w:val="36"/>
          <w:szCs w:val="36"/>
        </w:rPr>
      </w:pPr>
      <w:r w:rsidRPr="00431971">
        <w:rPr>
          <w:rFonts w:ascii="Times New Roman" w:eastAsia="Times New Roman" w:hAnsi="Times New Roman" w:cs="Times New Roman"/>
          <w:b/>
          <w:bCs/>
          <w:sz w:val="36"/>
          <w:szCs w:val="36"/>
        </w:rPr>
        <w:t>Related Content</w:t>
      </w:r>
    </w:p>
    <w:p w14:paraId="29BCB705" w14:textId="77777777" w:rsidR="00431971" w:rsidRPr="00431971" w:rsidRDefault="00431971" w:rsidP="00431971">
      <w:pPr>
        <w:numPr>
          <w:ilvl w:val="0"/>
          <w:numId w:val="11"/>
        </w:numPr>
        <w:spacing w:before="100" w:beforeAutospacing="1" w:after="100" w:afterAutospacing="1" w:line="240" w:lineRule="auto"/>
        <w:rPr>
          <w:rFonts w:ascii="Times New Roman" w:eastAsia="Times New Roman" w:hAnsi="Times New Roman" w:cs="Times New Roman"/>
          <w:sz w:val="24"/>
          <w:szCs w:val="24"/>
        </w:rPr>
      </w:pPr>
      <w:hyperlink r:id="rId24" w:tgtFrame="_blank" w:history="1">
        <w:r w:rsidRPr="00431971">
          <w:rPr>
            <w:rFonts w:ascii="Times New Roman" w:eastAsia="Times New Roman" w:hAnsi="Times New Roman" w:cs="Times New Roman"/>
            <w:color w:val="0000FF"/>
            <w:sz w:val="24"/>
            <w:szCs w:val="24"/>
            <w:u w:val="single"/>
          </w:rPr>
          <w:t>Summary Slide | PHARMCLO</w:t>
        </w:r>
      </w:hyperlink>
    </w:p>
    <w:p w14:paraId="47C5F27D" w14:textId="77777777" w:rsidR="00431971" w:rsidRPr="00431971" w:rsidRDefault="00431971" w:rsidP="00431971">
      <w:pPr>
        <w:numPr>
          <w:ilvl w:val="0"/>
          <w:numId w:val="11"/>
        </w:numPr>
        <w:spacing w:before="100" w:beforeAutospacing="1" w:after="100" w:afterAutospacing="1" w:line="240" w:lineRule="auto"/>
        <w:rPr>
          <w:rFonts w:ascii="Times New Roman" w:eastAsia="Times New Roman" w:hAnsi="Times New Roman" w:cs="Times New Roman"/>
          <w:sz w:val="24"/>
          <w:szCs w:val="24"/>
        </w:rPr>
      </w:pPr>
      <w:hyperlink r:id="rId25" w:history="1">
        <w:r w:rsidRPr="00431971">
          <w:rPr>
            <w:rFonts w:ascii="Times New Roman" w:eastAsia="Times New Roman" w:hAnsi="Times New Roman" w:cs="Times New Roman"/>
            <w:color w:val="0000FF"/>
            <w:sz w:val="24"/>
            <w:szCs w:val="24"/>
            <w:u w:val="single"/>
          </w:rPr>
          <w:t xml:space="preserve">PHARMCLO: Outcomes Improved </w:t>
        </w:r>
        <w:proofErr w:type="gramStart"/>
        <w:r w:rsidRPr="00431971">
          <w:rPr>
            <w:rFonts w:ascii="Times New Roman" w:eastAsia="Times New Roman" w:hAnsi="Times New Roman" w:cs="Times New Roman"/>
            <w:color w:val="0000FF"/>
            <w:sz w:val="24"/>
            <w:szCs w:val="24"/>
            <w:u w:val="single"/>
          </w:rPr>
          <w:t>With</w:t>
        </w:r>
        <w:proofErr w:type="gramEnd"/>
        <w:r w:rsidRPr="00431971">
          <w:rPr>
            <w:rFonts w:ascii="Times New Roman" w:eastAsia="Times New Roman" w:hAnsi="Times New Roman" w:cs="Times New Roman"/>
            <w:color w:val="0000FF"/>
            <w:sz w:val="24"/>
            <w:szCs w:val="24"/>
            <w:u w:val="single"/>
          </w:rPr>
          <w:t xml:space="preserve"> Genotyping to Select Antiplatelet Therapy</w:t>
        </w:r>
      </w:hyperlink>
    </w:p>
    <w:p w14:paraId="0FF47DAE" w14:textId="77777777" w:rsidR="00431971" w:rsidRPr="00431971" w:rsidRDefault="00431971" w:rsidP="00431971">
      <w:pPr>
        <w:numPr>
          <w:ilvl w:val="0"/>
          <w:numId w:val="11"/>
        </w:numPr>
        <w:spacing w:before="100" w:beforeAutospacing="1" w:after="100" w:afterAutospacing="1" w:line="240" w:lineRule="auto"/>
        <w:rPr>
          <w:rFonts w:ascii="Times New Roman" w:eastAsia="Times New Roman" w:hAnsi="Times New Roman" w:cs="Times New Roman"/>
          <w:sz w:val="24"/>
          <w:szCs w:val="24"/>
        </w:rPr>
      </w:pPr>
      <w:hyperlink r:id="rId26" w:history="1">
        <w:r w:rsidRPr="00431971">
          <w:rPr>
            <w:rFonts w:ascii="Times New Roman" w:eastAsia="Times New Roman" w:hAnsi="Times New Roman" w:cs="Times New Roman"/>
            <w:color w:val="0000FF"/>
            <w:sz w:val="24"/>
            <w:szCs w:val="24"/>
            <w:u w:val="single"/>
          </w:rPr>
          <w:t>ACC.18 Meeting Coverage</w:t>
        </w:r>
      </w:hyperlink>
    </w:p>
    <w:p w14:paraId="31862EA4" w14:textId="77777777" w:rsidR="00431971" w:rsidRPr="00431971" w:rsidRDefault="00431971" w:rsidP="00431971">
      <w:pPr>
        <w:numPr>
          <w:ilvl w:val="0"/>
          <w:numId w:val="11"/>
        </w:numPr>
        <w:spacing w:before="100" w:beforeAutospacing="1" w:after="100" w:afterAutospacing="1" w:line="240" w:lineRule="auto"/>
        <w:rPr>
          <w:rFonts w:ascii="Times New Roman" w:eastAsia="Times New Roman" w:hAnsi="Times New Roman" w:cs="Times New Roman"/>
          <w:sz w:val="24"/>
          <w:szCs w:val="24"/>
        </w:rPr>
      </w:pPr>
      <w:hyperlink r:id="rId27" w:history="1">
        <w:r w:rsidRPr="00431971">
          <w:rPr>
            <w:rFonts w:ascii="Times New Roman" w:eastAsia="Times New Roman" w:hAnsi="Times New Roman" w:cs="Times New Roman"/>
            <w:color w:val="0000FF"/>
            <w:sz w:val="24"/>
            <w:szCs w:val="24"/>
            <w:u w:val="single"/>
          </w:rPr>
          <w:t xml:space="preserve">Assessment of prospective </w:t>
        </w:r>
        <w:r w:rsidRPr="00431971">
          <w:rPr>
            <w:rFonts w:ascii="Times New Roman" w:eastAsia="Times New Roman" w:hAnsi="Times New Roman" w:cs="Times New Roman"/>
            <w:i/>
            <w:iCs/>
            <w:color w:val="0000FF"/>
            <w:sz w:val="24"/>
            <w:szCs w:val="24"/>
            <w:u w:val="single"/>
          </w:rPr>
          <w:t>CYP2C19</w:t>
        </w:r>
        <w:r w:rsidRPr="00431971">
          <w:rPr>
            <w:rFonts w:ascii="Times New Roman" w:eastAsia="Times New Roman" w:hAnsi="Times New Roman" w:cs="Times New Roman"/>
            <w:color w:val="0000FF"/>
            <w:sz w:val="24"/>
            <w:szCs w:val="24"/>
            <w:u w:val="single"/>
          </w:rPr>
          <w:t xml:space="preserve"> genotype guided Dosing of </w:t>
        </w:r>
        <w:proofErr w:type="spellStart"/>
        <w:r w:rsidRPr="00431971">
          <w:rPr>
            <w:rFonts w:ascii="Times New Roman" w:eastAsia="Times New Roman" w:hAnsi="Times New Roman" w:cs="Times New Roman"/>
            <w:color w:val="0000FF"/>
            <w:sz w:val="24"/>
            <w:szCs w:val="24"/>
            <w:u w:val="single"/>
          </w:rPr>
          <w:t>AntiPlatelet</w:t>
        </w:r>
        <w:proofErr w:type="spellEnd"/>
        <w:r w:rsidRPr="00431971">
          <w:rPr>
            <w:rFonts w:ascii="Times New Roman" w:eastAsia="Times New Roman" w:hAnsi="Times New Roman" w:cs="Times New Roman"/>
            <w:color w:val="0000FF"/>
            <w:sz w:val="24"/>
            <w:szCs w:val="24"/>
            <w:u w:val="single"/>
          </w:rPr>
          <w:t xml:space="preserve"> Therapy in Percutaneous Coronary Intervention</w:t>
        </w:r>
      </w:hyperlink>
    </w:p>
    <w:p w14:paraId="03B8066D" w14:textId="77777777" w:rsidR="00431971" w:rsidRPr="00431971" w:rsidRDefault="00431971" w:rsidP="00431971">
      <w:pPr>
        <w:numPr>
          <w:ilvl w:val="0"/>
          <w:numId w:val="11"/>
        </w:numPr>
        <w:spacing w:before="100" w:beforeAutospacing="1" w:after="100" w:afterAutospacing="1" w:line="240" w:lineRule="auto"/>
        <w:rPr>
          <w:rFonts w:ascii="Times New Roman" w:eastAsia="Times New Roman" w:hAnsi="Times New Roman" w:cs="Times New Roman"/>
          <w:sz w:val="24"/>
          <w:szCs w:val="24"/>
        </w:rPr>
      </w:pPr>
      <w:hyperlink r:id="rId28" w:history="1">
        <w:r w:rsidRPr="00431971">
          <w:rPr>
            <w:rFonts w:ascii="Times New Roman" w:eastAsia="Times New Roman" w:hAnsi="Times New Roman" w:cs="Times New Roman"/>
            <w:color w:val="0000FF"/>
            <w:sz w:val="24"/>
            <w:szCs w:val="24"/>
            <w:u w:val="single"/>
          </w:rPr>
          <w:t xml:space="preserve">Gauging Responsiveness with A </w:t>
        </w:r>
        <w:proofErr w:type="spellStart"/>
        <w:r w:rsidRPr="00431971">
          <w:rPr>
            <w:rFonts w:ascii="Times New Roman" w:eastAsia="Times New Roman" w:hAnsi="Times New Roman" w:cs="Times New Roman"/>
            <w:color w:val="0000FF"/>
            <w:sz w:val="24"/>
            <w:szCs w:val="24"/>
            <w:u w:val="single"/>
          </w:rPr>
          <w:t>VerifyNow</w:t>
        </w:r>
        <w:proofErr w:type="spellEnd"/>
        <w:r w:rsidRPr="00431971">
          <w:rPr>
            <w:rFonts w:ascii="Times New Roman" w:eastAsia="Times New Roman" w:hAnsi="Times New Roman" w:cs="Times New Roman"/>
            <w:color w:val="0000FF"/>
            <w:sz w:val="24"/>
            <w:szCs w:val="24"/>
            <w:u w:val="single"/>
          </w:rPr>
          <w:t xml:space="preserve"> Assay—Impact on Thrombosis </w:t>
        </w:r>
        <w:proofErr w:type="gramStart"/>
        <w:r w:rsidRPr="00431971">
          <w:rPr>
            <w:rFonts w:ascii="Times New Roman" w:eastAsia="Times New Roman" w:hAnsi="Times New Roman" w:cs="Times New Roman"/>
            <w:color w:val="0000FF"/>
            <w:sz w:val="24"/>
            <w:szCs w:val="24"/>
            <w:u w:val="single"/>
          </w:rPr>
          <w:t>And</w:t>
        </w:r>
        <w:proofErr w:type="gramEnd"/>
        <w:r w:rsidRPr="00431971">
          <w:rPr>
            <w:rFonts w:ascii="Times New Roman" w:eastAsia="Times New Roman" w:hAnsi="Times New Roman" w:cs="Times New Roman"/>
            <w:color w:val="0000FF"/>
            <w:sz w:val="24"/>
            <w:szCs w:val="24"/>
            <w:u w:val="single"/>
          </w:rPr>
          <w:t xml:space="preserve"> Safety </w:t>
        </w:r>
      </w:hyperlink>
    </w:p>
    <w:p w14:paraId="45DB2398" w14:textId="77777777" w:rsidR="00431971" w:rsidRPr="00431971" w:rsidRDefault="00431971" w:rsidP="00431971">
      <w:pPr>
        <w:numPr>
          <w:ilvl w:val="0"/>
          <w:numId w:val="11"/>
        </w:numPr>
        <w:spacing w:before="100" w:beforeAutospacing="1" w:after="100" w:afterAutospacing="1" w:line="240" w:lineRule="auto"/>
        <w:rPr>
          <w:rFonts w:ascii="Times New Roman" w:eastAsia="Times New Roman" w:hAnsi="Times New Roman" w:cs="Times New Roman"/>
          <w:sz w:val="24"/>
          <w:szCs w:val="24"/>
        </w:rPr>
      </w:pPr>
      <w:hyperlink r:id="rId29" w:history="1">
        <w:r w:rsidRPr="00431971">
          <w:rPr>
            <w:rFonts w:ascii="Times New Roman" w:eastAsia="Times New Roman" w:hAnsi="Times New Roman" w:cs="Times New Roman"/>
            <w:color w:val="0000FF"/>
            <w:sz w:val="24"/>
            <w:szCs w:val="24"/>
            <w:u w:val="single"/>
          </w:rPr>
          <w:t>Assessment by a Double Randomization of a Conventional Antiplatelet Strategy Versus a Monitoring-Guided Strategy for Drug-Eluting Stent Implantation and of Treatment Interruption Versus Continuation One Year After Stenting</w:t>
        </w:r>
      </w:hyperlink>
    </w:p>
    <w:p w14:paraId="02F14734" w14:textId="77777777" w:rsidR="00431971" w:rsidRPr="00431971" w:rsidRDefault="00431971" w:rsidP="00431971">
      <w:pPr>
        <w:spacing w:after="0" w:line="240" w:lineRule="auto"/>
        <w:rPr>
          <w:rFonts w:ascii="Times New Roman" w:eastAsia="Times New Roman" w:hAnsi="Times New Roman" w:cs="Times New Roman"/>
          <w:sz w:val="24"/>
          <w:szCs w:val="24"/>
        </w:rPr>
      </w:pPr>
      <w:r w:rsidRPr="00431971">
        <w:rPr>
          <w:rFonts w:ascii="Times New Roman" w:eastAsia="Times New Roman" w:hAnsi="Times New Roman" w:cs="Times New Roman"/>
          <w:b/>
          <w:bCs/>
          <w:sz w:val="24"/>
          <w:szCs w:val="24"/>
        </w:rPr>
        <w:t xml:space="preserve">YOU ARE HERE: </w:t>
      </w:r>
      <w:hyperlink r:id="rId30" w:history="1">
        <w:r w:rsidRPr="00431971">
          <w:rPr>
            <w:rFonts w:ascii="Times New Roman" w:eastAsia="Times New Roman" w:hAnsi="Times New Roman" w:cs="Times New Roman"/>
            <w:color w:val="0000FF"/>
            <w:sz w:val="24"/>
            <w:szCs w:val="24"/>
            <w:u w:val="single"/>
          </w:rPr>
          <w:t>Home</w:t>
        </w:r>
      </w:hyperlink>
      <w:r w:rsidRPr="00431971">
        <w:rPr>
          <w:rFonts w:ascii="Times New Roman" w:eastAsia="Times New Roman" w:hAnsi="Times New Roman" w:cs="Times New Roman"/>
          <w:sz w:val="24"/>
          <w:szCs w:val="24"/>
        </w:rPr>
        <w:t xml:space="preserve"> &gt; </w:t>
      </w:r>
      <w:hyperlink r:id="rId31" w:history="1">
        <w:r w:rsidRPr="00431971">
          <w:rPr>
            <w:rFonts w:ascii="Times New Roman" w:eastAsia="Times New Roman" w:hAnsi="Times New Roman" w:cs="Times New Roman"/>
            <w:color w:val="0000FF"/>
            <w:sz w:val="24"/>
            <w:szCs w:val="24"/>
            <w:u w:val="single"/>
          </w:rPr>
          <w:t>Latest in Cardiology</w:t>
        </w:r>
      </w:hyperlink>
      <w:r w:rsidRPr="00431971">
        <w:rPr>
          <w:rFonts w:ascii="Times New Roman" w:eastAsia="Times New Roman" w:hAnsi="Times New Roman" w:cs="Times New Roman"/>
          <w:sz w:val="24"/>
          <w:szCs w:val="24"/>
        </w:rPr>
        <w:t xml:space="preserve"> &gt; Pharmacogenetics of Clopidogrel in Patients </w:t>
      </w:r>
      <w:proofErr w:type="gramStart"/>
      <w:r w:rsidRPr="00431971">
        <w:rPr>
          <w:rFonts w:ascii="Times New Roman" w:eastAsia="Times New Roman" w:hAnsi="Times New Roman" w:cs="Times New Roman"/>
          <w:sz w:val="24"/>
          <w:szCs w:val="24"/>
        </w:rPr>
        <w:t>With</w:t>
      </w:r>
      <w:proofErr w:type="gramEnd"/>
      <w:r w:rsidRPr="00431971">
        <w:rPr>
          <w:rFonts w:ascii="Times New Roman" w:eastAsia="Times New Roman" w:hAnsi="Times New Roman" w:cs="Times New Roman"/>
          <w:sz w:val="24"/>
          <w:szCs w:val="24"/>
        </w:rPr>
        <w:t xml:space="preserve"> Acute Coronary Syndromes </w:t>
      </w:r>
    </w:p>
    <w:p w14:paraId="7D454637" w14:textId="77777777" w:rsidR="00431971" w:rsidRPr="00431971" w:rsidRDefault="00431971" w:rsidP="00431971">
      <w:pPr>
        <w:spacing w:before="100" w:beforeAutospacing="1" w:after="100" w:afterAutospacing="1" w:line="240" w:lineRule="auto"/>
        <w:outlineLvl w:val="1"/>
        <w:rPr>
          <w:rFonts w:ascii="Times New Roman" w:eastAsia="Times New Roman" w:hAnsi="Times New Roman" w:cs="Times New Roman"/>
          <w:b/>
          <w:bCs/>
          <w:sz w:val="36"/>
          <w:szCs w:val="36"/>
        </w:rPr>
      </w:pPr>
      <w:hyperlink r:id="rId32" w:tgtFrame="_parent" w:tooltip="Guidelines" w:history="1">
        <w:r w:rsidRPr="00431971">
          <w:rPr>
            <w:rFonts w:ascii="Times New Roman" w:eastAsia="Times New Roman" w:hAnsi="Times New Roman" w:cs="Times New Roman"/>
            <w:b/>
            <w:bCs/>
            <w:color w:val="0000FF"/>
            <w:sz w:val="36"/>
            <w:szCs w:val="36"/>
            <w:u w:val="single"/>
          </w:rPr>
          <w:t>Guidelines</w:t>
        </w:r>
      </w:hyperlink>
      <w:r w:rsidRPr="00431971">
        <w:rPr>
          <w:rFonts w:ascii="Times New Roman" w:eastAsia="Times New Roman" w:hAnsi="Times New Roman" w:cs="Times New Roman"/>
          <w:b/>
          <w:bCs/>
          <w:sz w:val="36"/>
          <w:szCs w:val="36"/>
        </w:rPr>
        <w:t xml:space="preserve"> </w:t>
      </w:r>
    </w:p>
    <w:p w14:paraId="65A3B241" w14:textId="77777777" w:rsidR="00431971" w:rsidRPr="00431971" w:rsidRDefault="00431971" w:rsidP="00431971">
      <w:pPr>
        <w:spacing w:before="100" w:beforeAutospacing="1" w:after="100" w:afterAutospacing="1" w:line="240" w:lineRule="auto"/>
        <w:outlineLvl w:val="1"/>
        <w:rPr>
          <w:rFonts w:ascii="Times New Roman" w:eastAsia="Times New Roman" w:hAnsi="Times New Roman" w:cs="Times New Roman"/>
          <w:b/>
          <w:bCs/>
          <w:sz w:val="36"/>
          <w:szCs w:val="36"/>
        </w:rPr>
      </w:pPr>
      <w:hyperlink r:id="rId33" w:history="1">
        <w:r w:rsidRPr="00431971">
          <w:rPr>
            <w:rFonts w:ascii="Times New Roman" w:eastAsia="Times New Roman" w:hAnsi="Times New Roman" w:cs="Times New Roman"/>
            <w:b/>
            <w:bCs/>
            <w:color w:val="0000FF"/>
            <w:sz w:val="36"/>
            <w:szCs w:val="36"/>
            <w:u w:val="single"/>
          </w:rPr>
          <w:t>JACC Journals on ACC.org</w:t>
        </w:r>
      </w:hyperlink>
      <w:r w:rsidRPr="00431971">
        <w:rPr>
          <w:rFonts w:ascii="Times New Roman" w:eastAsia="Times New Roman" w:hAnsi="Times New Roman" w:cs="Times New Roman"/>
          <w:b/>
          <w:bCs/>
          <w:sz w:val="36"/>
          <w:szCs w:val="36"/>
        </w:rPr>
        <w:t xml:space="preserve"> </w:t>
      </w:r>
    </w:p>
    <w:p w14:paraId="53FA4559" w14:textId="77777777" w:rsidR="00431971" w:rsidRPr="00431971" w:rsidRDefault="00431971" w:rsidP="00431971">
      <w:pPr>
        <w:numPr>
          <w:ilvl w:val="0"/>
          <w:numId w:val="12"/>
        </w:numPr>
        <w:spacing w:before="100" w:beforeAutospacing="1" w:after="100" w:afterAutospacing="1" w:line="240" w:lineRule="auto"/>
        <w:rPr>
          <w:rFonts w:ascii="Times New Roman" w:eastAsia="Times New Roman" w:hAnsi="Times New Roman" w:cs="Times New Roman"/>
          <w:sz w:val="24"/>
          <w:szCs w:val="24"/>
        </w:rPr>
      </w:pPr>
      <w:hyperlink r:id="rId34" w:anchor="journal=Journal of the American College of Cardiology" w:history="1">
        <w:r w:rsidRPr="00431971">
          <w:rPr>
            <w:rFonts w:ascii="Times New Roman" w:eastAsia="Times New Roman" w:hAnsi="Times New Roman" w:cs="Times New Roman"/>
            <w:color w:val="0000FF"/>
            <w:sz w:val="24"/>
            <w:szCs w:val="24"/>
            <w:u w:val="single"/>
          </w:rPr>
          <w:t>JACC</w:t>
        </w:r>
      </w:hyperlink>
    </w:p>
    <w:p w14:paraId="43434A16" w14:textId="77777777" w:rsidR="00431971" w:rsidRPr="00431971" w:rsidRDefault="00431971" w:rsidP="00431971">
      <w:pPr>
        <w:numPr>
          <w:ilvl w:val="0"/>
          <w:numId w:val="12"/>
        </w:numPr>
        <w:spacing w:before="100" w:beforeAutospacing="1" w:after="100" w:afterAutospacing="1" w:line="240" w:lineRule="auto"/>
        <w:rPr>
          <w:rFonts w:ascii="Times New Roman" w:eastAsia="Times New Roman" w:hAnsi="Times New Roman" w:cs="Times New Roman"/>
          <w:sz w:val="24"/>
          <w:szCs w:val="24"/>
        </w:rPr>
      </w:pPr>
      <w:hyperlink r:id="rId35" w:anchor="journal=JACC: Cardiovascular Interventions" w:tgtFrame="_parent" w:tooltip="JACC Interventions" w:history="1">
        <w:r w:rsidRPr="00431971">
          <w:rPr>
            <w:rFonts w:ascii="Times New Roman" w:eastAsia="Times New Roman" w:hAnsi="Times New Roman" w:cs="Times New Roman"/>
            <w:color w:val="0000FF"/>
            <w:sz w:val="24"/>
            <w:szCs w:val="24"/>
            <w:u w:val="single"/>
          </w:rPr>
          <w:t>JACC Interventions</w:t>
        </w:r>
      </w:hyperlink>
    </w:p>
    <w:p w14:paraId="077E1745" w14:textId="77777777" w:rsidR="00431971" w:rsidRPr="00431971" w:rsidRDefault="00431971" w:rsidP="00431971">
      <w:pPr>
        <w:numPr>
          <w:ilvl w:val="0"/>
          <w:numId w:val="12"/>
        </w:numPr>
        <w:spacing w:before="100" w:beforeAutospacing="1" w:after="100" w:afterAutospacing="1" w:line="240" w:lineRule="auto"/>
        <w:rPr>
          <w:rFonts w:ascii="Times New Roman" w:eastAsia="Times New Roman" w:hAnsi="Times New Roman" w:cs="Times New Roman"/>
          <w:sz w:val="24"/>
          <w:szCs w:val="24"/>
        </w:rPr>
      </w:pPr>
      <w:hyperlink r:id="rId36" w:anchor="journal=JACC: Cardiovascular Imaging" w:tgtFrame="_parent" w:tooltip="JACC Imaging" w:history="1">
        <w:r w:rsidRPr="00431971">
          <w:rPr>
            <w:rFonts w:ascii="Times New Roman" w:eastAsia="Times New Roman" w:hAnsi="Times New Roman" w:cs="Times New Roman"/>
            <w:color w:val="0000FF"/>
            <w:sz w:val="24"/>
            <w:szCs w:val="24"/>
            <w:u w:val="single"/>
          </w:rPr>
          <w:t>JACC Imaging</w:t>
        </w:r>
      </w:hyperlink>
    </w:p>
    <w:p w14:paraId="0B4F6D6A" w14:textId="77777777" w:rsidR="00431971" w:rsidRPr="00431971" w:rsidRDefault="00431971" w:rsidP="00431971">
      <w:pPr>
        <w:numPr>
          <w:ilvl w:val="0"/>
          <w:numId w:val="12"/>
        </w:numPr>
        <w:spacing w:before="100" w:beforeAutospacing="1" w:after="100" w:afterAutospacing="1" w:line="240" w:lineRule="auto"/>
        <w:rPr>
          <w:rFonts w:ascii="Times New Roman" w:eastAsia="Times New Roman" w:hAnsi="Times New Roman" w:cs="Times New Roman"/>
          <w:sz w:val="24"/>
          <w:szCs w:val="24"/>
        </w:rPr>
      </w:pPr>
      <w:hyperlink r:id="rId37" w:anchor="journal=JACC: Heart Failure" w:tgtFrame="_parent" w:tooltip="JACC Heart Failure" w:history="1">
        <w:r w:rsidRPr="00431971">
          <w:rPr>
            <w:rFonts w:ascii="Times New Roman" w:eastAsia="Times New Roman" w:hAnsi="Times New Roman" w:cs="Times New Roman"/>
            <w:color w:val="0000FF"/>
            <w:sz w:val="24"/>
            <w:szCs w:val="24"/>
            <w:u w:val="single"/>
          </w:rPr>
          <w:t>JACC Heart Failure</w:t>
        </w:r>
      </w:hyperlink>
    </w:p>
    <w:p w14:paraId="01252998" w14:textId="77777777" w:rsidR="00431971" w:rsidRPr="00431971" w:rsidRDefault="00431971" w:rsidP="00431971">
      <w:pPr>
        <w:numPr>
          <w:ilvl w:val="0"/>
          <w:numId w:val="12"/>
        </w:numPr>
        <w:spacing w:before="100" w:beforeAutospacing="1" w:after="100" w:afterAutospacing="1" w:line="240" w:lineRule="auto"/>
        <w:rPr>
          <w:rFonts w:ascii="Times New Roman" w:eastAsia="Times New Roman" w:hAnsi="Times New Roman" w:cs="Times New Roman"/>
          <w:sz w:val="24"/>
          <w:szCs w:val="24"/>
        </w:rPr>
      </w:pPr>
      <w:hyperlink r:id="rId38" w:anchor="journal=JACC: Clinical Electrophysiology" w:history="1">
        <w:r w:rsidRPr="00431971">
          <w:rPr>
            <w:rFonts w:ascii="Times New Roman" w:eastAsia="Times New Roman" w:hAnsi="Times New Roman" w:cs="Times New Roman"/>
            <w:color w:val="0000FF"/>
            <w:sz w:val="24"/>
            <w:szCs w:val="24"/>
            <w:u w:val="single"/>
          </w:rPr>
          <w:t>JACC Electrophysiology</w:t>
        </w:r>
      </w:hyperlink>
    </w:p>
    <w:p w14:paraId="09B95489" w14:textId="77777777" w:rsidR="00431971" w:rsidRPr="00431971" w:rsidRDefault="00431971" w:rsidP="00431971">
      <w:pPr>
        <w:numPr>
          <w:ilvl w:val="0"/>
          <w:numId w:val="12"/>
        </w:numPr>
        <w:spacing w:before="100" w:beforeAutospacing="1" w:after="100" w:afterAutospacing="1" w:line="240" w:lineRule="auto"/>
        <w:rPr>
          <w:rFonts w:ascii="Times New Roman" w:eastAsia="Times New Roman" w:hAnsi="Times New Roman" w:cs="Times New Roman"/>
          <w:sz w:val="24"/>
          <w:szCs w:val="24"/>
        </w:rPr>
      </w:pPr>
      <w:hyperlink r:id="rId39" w:anchor="journal=JACC: Basic to Translational Science/" w:tgtFrame="_blank" w:history="1">
        <w:r w:rsidRPr="00431971">
          <w:rPr>
            <w:rFonts w:ascii="Times New Roman" w:eastAsia="Times New Roman" w:hAnsi="Times New Roman" w:cs="Times New Roman"/>
            <w:color w:val="0000FF"/>
            <w:sz w:val="24"/>
            <w:szCs w:val="24"/>
            <w:u w:val="single"/>
          </w:rPr>
          <w:t>JACC Basic to Translational Science</w:t>
        </w:r>
      </w:hyperlink>
    </w:p>
    <w:p w14:paraId="25ECB49C" w14:textId="77777777" w:rsidR="00431971" w:rsidRPr="00431971" w:rsidRDefault="00431971" w:rsidP="00431971">
      <w:pPr>
        <w:spacing w:before="100" w:beforeAutospacing="1" w:after="100" w:afterAutospacing="1" w:line="240" w:lineRule="auto"/>
        <w:outlineLvl w:val="1"/>
        <w:rPr>
          <w:rFonts w:ascii="Times New Roman" w:eastAsia="Times New Roman" w:hAnsi="Times New Roman" w:cs="Times New Roman"/>
          <w:b/>
          <w:bCs/>
          <w:sz w:val="36"/>
          <w:szCs w:val="36"/>
        </w:rPr>
      </w:pPr>
      <w:hyperlink r:id="rId40" w:tgtFrame="_parent" w:tooltip="Membership " w:history="1">
        <w:r w:rsidRPr="00431971">
          <w:rPr>
            <w:rFonts w:ascii="Times New Roman" w:eastAsia="Times New Roman" w:hAnsi="Times New Roman" w:cs="Times New Roman"/>
            <w:b/>
            <w:bCs/>
            <w:color w:val="0000FF"/>
            <w:sz w:val="36"/>
            <w:szCs w:val="36"/>
            <w:u w:val="single"/>
          </w:rPr>
          <w:t xml:space="preserve">Membership </w:t>
        </w:r>
      </w:hyperlink>
    </w:p>
    <w:p w14:paraId="04D9836E" w14:textId="77777777" w:rsidR="00431971" w:rsidRPr="00431971" w:rsidRDefault="00431971" w:rsidP="00431971">
      <w:pPr>
        <w:numPr>
          <w:ilvl w:val="0"/>
          <w:numId w:val="13"/>
        </w:numPr>
        <w:spacing w:before="100" w:beforeAutospacing="1" w:after="100" w:afterAutospacing="1" w:line="240" w:lineRule="auto"/>
        <w:rPr>
          <w:rFonts w:ascii="Times New Roman" w:eastAsia="Times New Roman" w:hAnsi="Times New Roman" w:cs="Times New Roman"/>
          <w:sz w:val="24"/>
          <w:szCs w:val="24"/>
        </w:rPr>
      </w:pPr>
      <w:hyperlink r:id="rId41" w:history="1">
        <w:r w:rsidRPr="00431971">
          <w:rPr>
            <w:rFonts w:ascii="Times New Roman" w:eastAsia="Times New Roman" w:hAnsi="Times New Roman" w:cs="Times New Roman"/>
            <w:color w:val="0000FF"/>
            <w:sz w:val="24"/>
            <w:szCs w:val="24"/>
            <w:u w:val="single"/>
          </w:rPr>
          <w:t>About Membership</w:t>
        </w:r>
      </w:hyperlink>
    </w:p>
    <w:p w14:paraId="2793B804" w14:textId="77777777" w:rsidR="00431971" w:rsidRPr="00431971" w:rsidRDefault="00431971" w:rsidP="00431971">
      <w:pPr>
        <w:numPr>
          <w:ilvl w:val="0"/>
          <w:numId w:val="13"/>
        </w:numPr>
        <w:spacing w:before="100" w:beforeAutospacing="1" w:after="100" w:afterAutospacing="1" w:line="240" w:lineRule="auto"/>
        <w:rPr>
          <w:rFonts w:ascii="Times New Roman" w:eastAsia="Times New Roman" w:hAnsi="Times New Roman" w:cs="Times New Roman"/>
          <w:sz w:val="24"/>
          <w:szCs w:val="24"/>
        </w:rPr>
      </w:pPr>
      <w:hyperlink r:id="rId42" w:history="1">
        <w:r w:rsidRPr="00431971">
          <w:rPr>
            <w:rFonts w:ascii="Times New Roman" w:eastAsia="Times New Roman" w:hAnsi="Times New Roman" w:cs="Times New Roman"/>
            <w:color w:val="0000FF"/>
            <w:sz w:val="24"/>
            <w:szCs w:val="24"/>
            <w:u w:val="single"/>
          </w:rPr>
          <w:t>Become a Member</w:t>
        </w:r>
      </w:hyperlink>
    </w:p>
    <w:p w14:paraId="69073141" w14:textId="77777777" w:rsidR="00431971" w:rsidRPr="00431971" w:rsidRDefault="00431971" w:rsidP="00431971">
      <w:pPr>
        <w:numPr>
          <w:ilvl w:val="0"/>
          <w:numId w:val="13"/>
        </w:numPr>
        <w:spacing w:before="100" w:beforeAutospacing="1" w:after="100" w:afterAutospacing="1" w:line="240" w:lineRule="auto"/>
        <w:rPr>
          <w:rFonts w:ascii="Times New Roman" w:eastAsia="Times New Roman" w:hAnsi="Times New Roman" w:cs="Times New Roman"/>
          <w:sz w:val="24"/>
          <w:szCs w:val="24"/>
        </w:rPr>
      </w:pPr>
      <w:hyperlink r:id="rId43" w:history="1">
        <w:r w:rsidRPr="00431971">
          <w:rPr>
            <w:rFonts w:ascii="Times New Roman" w:eastAsia="Times New Roman" w:hAnsi="Times New Roman" w:cs="Times New Roman"/>
            <w:color w:val="0000FF"/>
            <w:sz w:val="24"/>
            <w:szCs w:val="24"/>
            <w:u w:val="single"/>
          </w:rPr>
          <w:t>Renew Your Membership</w:t>
        </w:r>
      </w:hyperlink>
    </w:p>
    <w:p w14:paraId="53F96ADC" w14:textId="77777777" w:rsidR="00431971" w:rsidRPr="00431971" w:rsidRDefault="00431971" w:rsidP="00431971">
      <w:pPr>
        <w:numPr>
          <w:ilvl w:val="0"/>
          <w:numId w:val="13"/>
        </w:numPr>
        <w:spacing w:before="100" w:beforeAutospacing="1" w:after="100" w:afterAutospacing="1" w:line="240" w:lineRule="auto"/>
        <w:rPr>
          <w:rFonts w:ascii="Times New Roman" w:eastAsia="Times New Roman" w:hAnsi="Times New Roman" w:cs="Times New Roman"/>
          <w:sz w:val="24"/>
          <w:szCs w:val="24"/>
        </w:rPr>
      </w:pPr>
      <w:hyperlink r:id="rId44" w:history="1">
        <w:r w:rsidRPr="00431971">
          <w:rPr>
            <w:rFonts w:ascii="Times New Roman" w:eastAsia="Times New Roman" w:hAnsi="Times New Roman" w:cs="Times New Roman"/>
            <w:color w:val="0000FF"/>
            <w:sz w:val="24"/>
            <w:szCs w:val="24"/>
            <w:u w:val="single"/>
          </w:rPr>
          <w:t>Member Benefits and Resources</w:t>
        </w:r>
      </w:hyperlink>
    </w:p>
    <w:p w14:paraId="22854CCB" w14:textId="77777777" w:rsidR="00431971" w:rsidRPr="00431971" w:rsidRDefault="00431971" w:rsidP="00431971">
      <w:pPr>
        <w:numPr>
          <w:ilvl w:val="0"/>
          <w:numId w:val="13"/>
        </w:numPr>
        <w:spacing w:before="100" w:beforeAutospacing="1" w:after="100" w:afterAutospacing="1" w:line="240" w:lineRule="auto"/>
        <w:rPr>
          <w:rFonts w:ascii="Times New Roman" w:eastAsia="Times New Roman" w:hAnsi="Times New Roman" w:cs="Times New Roman"/>
          <w:sz w:val="24"/>
          <w:szCs w:val="24"/>
        </w:rPr>
      </w:pPr>
      <w:hyperlink r:id="rId45" w:history="1">
        <w:r w:rsidRPr="00431971">
          <w:rPr>
            <w:rFonts w:ascii="Times New Roman" w:eastAsia="Times New Roman" w:hAnsi="Times New Roman" w:cs="Times New Roman"/>
            <w:color w:val="0000FF"/>
            <w:sz w:val="24"/>
            <w:szCs w:val="24"/>
            <w:u w:val="single"/>
          </w:rPr>
          <w:t>Member Sections</w:t>
        </w:r>
      </w:hyperlink>
    </w:p>
    <w:p w14:paraId="6EDFDD89" w14:textId="77777777" w:rsidR="00431971" w:rsidRPr="00431971" w:rsidRDefault="00431971" w:rsidP="00431971">
      <w:pPr>
        <w:numPr>
          <w:ilvl w:val="0"/>
          <w:numId w:val="13"/>
        </w:numPr>
        <w:spacing w:before="100" w:beforeAutospacing="1" w:after="100" w:afterAutospacing="1" w:line="240" w:lineRule="auto"/>
        <w:rPr>
          <w:rFonts w:ascii="Times New Roman" w:eastAsia="Times New Roman" w:hAnsi="Times New Roman" w:cs="Times New Roman"/>
          <w:sz w:val="24"/>
          <w:szCs w:val="24"/>
        </w:rPr>
      </w:pPr>
      <w:hyperlink r:id="rId46" w:history="1">
        <w:r w:rsidRPr="00431971">
          <w:rPr>
            <w:rFonts w:ascii="Times New Roman" w:eastAsia="Times New Roman" w:hAnsi="Times New Roman" w:cs="Times New Roman"/>
            <w:color w:val="0000FF"/>
            <w:sz w:val="24"/>
            <w:szCs w:val="24"/>
            <w:u w:val="single"/>
          </w:rPr>
          <w:t>Chapters</w:t>
        </w:r>
      </w:hyperlink>
    </w:p>
    <w:p w14:paraId="1D42D026" w14:textId="77777777" w:rsidR="00431971" w:rsidRPr="00431971" w:rsidRDefault="00431971" w:rsidP="00431971">
      <w:pPr>
        <w:numPr>
          <w:ilvl w:val="0"/>
          <w:numId w:val="13"/>
        </w:numPr>
        <w:spacing w:before="100" w:beforeAutospacing="1" w:after="100" w:afterAutospacing="1" w:line="240" w:lineRule="auto"/>
        <w:rPr>
          <w:rFonts w:ascii="Times New Roman" w:eastAsia="Times New Roman" w:hAnsi="Times New Roman" w:cs="Times New Roman"/>
          <w:sz w:val="24"/>
          <w:szCs w:val="24"/>
        </w:rPr>
      </w:pPr>
      <w:hyperlink r:id="rId47" w:history="1">
        <w:r w:rsidRPr="00431971">
          <w:rPr>
            <w:rFonts w:ascii="Times New Roman" w:eastAsia="Times New Roman" w:hAnsi="Times New Roman" w:cs="Times New Roman"/>
            <w:color w:val="0000FF"/>
            <w:sz w:val="24"/>
            <w:szCs w:val="24"/>
            <w:u w:val="single"/>
          </w:rPr>
          <w:t>Member Directory</w:t>
        </w:r>
      </w:hyperlink>
    </w:p>
    <w:p w14:paraId="2738138E" w14:textId="77777777" w:rsidR="00431971" w:rsidRPr="00431971" w:rsidRDefault="00431971" w:rsidP="00431971">
      <w:pPr>
        <w:spacing w:before="100" w:beforeAutospacing="1" w:after="100" w:afterAutospacing="1" w:line="240" w:lineRule="auto"/>
        <w:outlineLvl w:val="1"/>
        <w:rPr>
          <w:rFonts w:ascii="Times New Roman" w:eastAsia="Times New Roman" w:hAnsi="Times New Roman" w:cs="Times New Roman"/>
          <w:b/>
          <w:bCs/>
          <w:sz w:val="36"/>
          <w:szCs w:val="36"/>
        </w:rPr>
      </w:pPr>
      <w:hyperlink r:id="rId48" w:tooltip="About ACC" w:history="1">
        <w:r w:rsidRPr="00431971">
          <w:rPr>
            <w:rFonts w:ascii="Times New Roman" w:eastAsia="Times New Roman" w:hAnsi="Times New Roman" w:cs="Times New Roman"/>
            <w:b/>
            <w:bCs/>
            <w:color w:val="0000FF"/>
            <w:sz w:val="36"/>
            <w:szCs w:val="36"/>
            <w:u w:val="single"/>
          </w:rPr>
          <w:t>About ACC</w:t>
        </w:r>
      </w:hyperlink>
      <w:r w:rsidRPr="00431971">
        <w:rPr>
          <w:rFonts w:ascii="Times New Roman" w:eastAsia="Times New Roman" w:hAnsi="Times New Roman" w:cs="Times New Roman"/>
          <w:b/>
          <w:bCs/>
          <w:sz w:val="36"/>
          <w:szCs w:val="36"/>
        </w:rPr>
        <w:t xml:space="preserve"> </w:t>
      </w:r>
    </w:p>
    <w:p w14:paraId="2D52E895" w14:textId="77777777" w:rsidR="00431971" w:rsidRPr="00431971" w:rsidRDefault="00431971" w:rsidP="00431971">
      <w:pPr>
        <w:numPr>
          <w:ilvl w:val="0"/>
          <w:numId w:val="14"/>
        </w:numPr>
        <w:spacing w:before="100" w:beforeAutospacing="1" w:after="100" w:afterAutospacing="1" w:line="240" w:lineRule="auto"/>
        <w:rPr>
          <w:rFonts w:ascii="Times New Roman" w:eastAsia="Times New Roman" w:hAnsi="Times New Roman" w:cs="Times New Roman"/>
          <w:sz w:val="24"/>
          <w:szCs w:val="24"/>
        </w:rPr>
      </w:pPr>
      <w:hyperlink r:id="rId49" w:history="1">
        <w:r w:rsidRPr="00431971">
          <w:rPr>
            <w:rFonts w:ascii="Times New Roman" w:eastAsia="Times New Roman" w:hAnsi="Times New Roman" w:cs="Times New Roman"/>
            <w:color w:val="0000FF"/>
            <w:sz w:val="24"/>
            <w:szCs w:val="24"/>
            <w:u w:val="single"/>
          </w:rPr>
          <w:t>Our Strategic Direction</w:t>
        </w:r>
      </w:hyperlink>
    </w:p>
    <w:p w14:paraId="60B1663B" w14:textId="77777777" w:rsidR="00431971" w:rsidRPr="00431971" w:rsidRDefault="00431971" w:rsidP="00431971">
      <w:pPr>
        <w:numPr>
          <w:ilvl w:val="0"/>
          <w:numId w:val="14"/>
        </w:numPr>
        <w:spacing w:before="100" w:beforeAutospacing="1" w:after="100" w:afterAutospacing="1" w:line="240" w:lineRule="auto"/>
        <w:rPr>
          <w:rFonts w:ascii="Times New Roman" w:eastAsia="Times New Roman" w:hAnsi="Times New Roman" w:cs="Times New Roman"/>
          <w:sz w:val="24"/>
          <w:szCs w:val="24"/>
        </w:rPr>
      </w:pPr>
      <w:hyperlink r:id="rId50" w:tgtFrame="_parent" w:tooltip="Our History " w:history="1">
        <w:r w:rsidRPr="00431971">
          <w:rPr>
            <w:rFonts w:ascii="Times New Roman" w:eastAsia="Times New Roman" w:hAnsi="Times New Roman" w:cs="Times New Roman"/>
            <w:color w:val="0000FF"/>
            <w:sz w:val="24"/>
            <w:szCs w:val="24"/>
            <w:u w:val="single"/>
          </w:rPr>
          <w:t xml:space="preserve">Our History </w:t>
        </w:r>
      </w:hyperlink>
    </w:p>
    <w:p w14:paraId="10ABD7ED" w14:textId="77777777" w:rsidR="00431971" w:rsidRPr="00431971" w:rsidRDefault="00431971" w:rsidP="00431971">
      <w:pPr>
        <w:numPr>
          <w:ilvl w:val="0"/>
          <w:numId w:val="14"/>
        </w:numPr>
        <w:spacing w:before="100" w:beforeAutospacing="1" w:after="100" w:afterAutospacing="1" w:line="240" w:lineRule="auto"/>
        <w:rPr>
          <w:rFonts w:ascii="Times New Roman" w:eastAsia="Times New Roman" w:hAnsi="Times New Roman" w:cs="Times New Roman"/>
          <w:sz w:val="24"/>
          <w:szCs w:val="24"/>
        </w:rPr>
      </w:pPr>
      <w:hyperlink r:id="rId51" w:history="1">
        <w:r w:rsidRPr="00431971">
          <w:rPr>
            <w:rFonts w:ascii="Times New Roman" w:eastAsia="Times New Roman" w:hAnsi="Times New Roman" w:cs="Times New Roman"/>
            <w:color w:val="0000FF"/>
            <w:sz w:val="24"/>
            <w:szCs w:val="24"/>
            <w:u w:val="single"/>
          </w:rPr>
          <w:t>Our Bylaws and Code of Ethics</w:t>
        </w:r>
      </w:hyperlink>
    </w:p>
    <w:p w14:paraId="2B87678E" w14:textId="77777777" w:rsidR="00431971" w:rsidRPr="00431971" w:rsidRDefault="00431971" w:rsidP="00431971">
      <w:pPr>
        <w:numPr>
          <w:ilvl w:val="0"/>
          <w:numId w:val="14"/>
        </w:numPr>
        <w:spacing w:before="100" w:beforeAutospacing="1" w:after="100" w:afterAutospacing="1" w:line="240" w:lineRule="auto"/>
        <w:rPr>
          <w:rFonts w:ascii="Times New Roman" w:eastAsia="Times New Roman" w:hAnsi="Times New Roman" w:cs="Times New Roman"/>
          <w:sz w:val="24"/>
          <w:szCs w:val="24"/>
        </w:rPr>
      </w:pPr>
      <w:hyperlink r:id="rId52" w:history="1">
        <w:r w:rsidRPr="00431971">
          <w:rPr>
            <w:rFonts w:ascii="Times New Roman" w:eastAsia="Times New Roman" w:hAnsi="Times New Roman" w:cs="Times New Roman"/>
            <w:color w:val="0000FF"/>
            <w:sz w:val="24"/>
            <w:szCs w:val="24"/>
            <w:u w:val="single"/>
          </w:rPr>
          <w:t>Leadership and Governance</w:t>
        </w:r>
      </w:hyperlink>
    </w:p>
    <w:p w14:paraId="049C7EDE" w14:textId="77777777" w:rsidR="00431971" w:rsidRPr="00431971" w:rsidRDefault="00431971" w:rsidP="00431971">
      <w:pPr>
        <w:numPr>
          <w:ilvl w:val="0"/>
          <w:numId w:val="14"/>
        </w:numPr>
        <w:spacing w:before="100" w:beforeAutospacing="1" w:after="100" w:afterAutospacing="1" w:line="240" w:lineRule="auto"/>
        <w:rPr>
          <w:rFonts w:ascii="Times New Roman" w:eastAsia="Times New Roman" w:hAnsi="Times New Roman" w:cs="Times New Roman"/>
          <w:sz w:val="24"/>
          <w:szCs w:val="24"/>
        </w:rPr>
      </w:pPr>
      <w:hyperlink r:id="rId53" w:history="1">
        <w:r w:rsidRPr="00431971">
          <w:rPr>
            <w:rFonts w:ascii="Times New Roman" w:eastAsia="Times New Roman" w:hAnsi="Times New Roman" w:cs="Times New Roman"/>
            <w:color w:val="0000FF"/>
            <w:sz w:val="24"/>
            <w:szCs w:val="24"/>
            <w:u w:val="single"/>
          </w:rPr>
          <w:t>Industry Relations</w:t>
        </w:r>
      </w:hyperlink>
    </w:p>
    <w:p w14:paraId="02BBBAAE" w14:textId="77777777" w:rsidR="00431971" w:rsidRPr="00431971" w:rsidRDefault="00431971" w:rsidP="00431971">
      <w:pPr>
        <w:numPr>
          <w:ilvl w:val="0"/>
          <w:numId w:val="14"/>
        </w:numPr>
        <w:spacing w:before="100" w:beforeAutospacing="1" w:after="100" w:afterAutospacing="1" w:line="240" w:lineRule="auto"/>
        <w:rPr>
          <w:rFonts w:ascii="Times New Roman" w:eastAsia="Times New Roman" w:hAnsi="Times New Roman" w:cs="Times New Roman"/>
          <w:sz w:val="24"/>
          <w:szCs w:val="24"/>
        </w:rPr>
      </w:pPr>
      <w:hyperlink r:id="rId54" w:history="1">
        <w:r w:rsidRPr="00431971">
          <w:rPr>
            <w:rFonts w:ascii="Times New Roman" w:eastAsia="Times New Roman" w:hAnsi="Times New Roman" w:cs="Times New Roman"/>
            <w:color w:val="0000FF"/>
            <w:sz w:val="24"/>
            <w:szCs w:val="24"/>
            <w:u w:val="single"/>
          </w:rPr>
          <w:t>Support the ACC</w:t>
        </w:r>
      </w:hyperlink>
    </w:p>
    <w:p w14:paraId="76F5693E" w14:textId="77777777" w:rsidR="00431971" w:rsidRPr="00431971" w:rsidRDefault="00431971" w:rsidP="00431971">
      <w:pPr>
        <w:numPr>
          <w:ilvl w:val="0"/>
          <w:numId w:val="14"/>
        </w:numPr>
        <w:spacing w:before="100" w:beforeAutospacing="1" w:after="100" w:afterAutospacing="1" w:line="240" w:lineRule="auto"/>
        <w:rPr>
          <w:rFonts w:ascii="Times New Roman" w:eastAsia="Times New Roman" w:hAnsi="Times New Roman" w:cs="Times New Roman"/>
          <w:sz w:val="24"/>
          <w:szCs w:val="24"/>
        </w:rPr>
      </w:pPr>
      <w:hyperlink r:id="rId55" w:history="1">
        <w:r w:rsidRPr="00431971">
          <w:rPr>
            <w:rFonts w:ascii="Times New Roman" w:eastAsia="Times New Roman" w:hAnsi="Times New Roman" w:cs="Times New Roman"/>
            <w:color w:val="0000FF"/>
            <w:sz w:val="24"/>
            <w:szCs w:val="24"/>
            <w:u w:val="single"/>
          </w:rPr>
          <w:t>Jobs at the ACC</w:t>
        </w:r>
      </w:hyperlink>
    </w:p>
    <w:p w14:paraId="3FD36D08" w14:textId="77777777" w:rsidR="00431971" w:rsidRPr="00431971" w:rsidRDefault="00431971" w:rsidP="00431971">
      <w:pPr>
        <w:numPr>
          <w:ilvl w:val="0"/>
          <w:numId w:val="14"/>
        </w:numPr>
        <w:spacing w:before="100" w:beforeAutospacing="1" w:after="100" w:afterAutospacing="1" w:line="240" w:lineRule="auto"/>
        <w:rPr>
          <w:rFonts w:ascii="Times New Roman" w:eastAsia="Times New Roman" w:hAnsi="Times New Roman" w:cs="Times New Roman"/>
          <w:sz w:val="24"/>
          <w:szCs w:val="24"/>
        </w:rPr>
      </w:pPr>
      <w:hyperlink r:id="rId56" w:history="1">
        <w:r w:rsidRPr="00431971">
          <w:rPr>
            <w:rFonts w:ascii="Times New Roman" w:eastAsia="Times New Roman" w:hAnsi="Times New Roman" w:cs="Times New Roman"/>
            <w:color w:val="0000FF"/>
            <w:sz w:val="24"/>
            <w:szCs w:val="24"/>
            <w:u w:val="single"/>
          </w:rPr>
          <w:t>Press Releases</w:t>
        </w:r>
      </w:hyperlink>
    </w:p>
    <w:p w14:paraId="2D0A9FE7" w14:textId="77777777" w:rsidR="00431971" w:rsidRPr="00431971" w:rsidRDefault="00431971" w:rsidP="00431971">
      <w:pPr>
        <w:numPr>
          <w:ilvl w:val="0"/>
          <w:numId w:val="14"/>
        </w:numPr>
        <w:spacing w:before="100" w:beforeAutospacing="1" w:after="100" w:afterAutospacing="1" w:line="240" w:lineRule="auto"/>
        <w:rPr>
          <w:rFonts w:ascii="Times New Roman" w:eastAsia="Times New Roman" w:hAnsi="Times New Roman" w:cs="Times New Roman"/>
          <w:sz w:val="24"/>
          <w:szCs w:val="24"/>
        </w:rPr>
      </w:pPr>
      <w:hyperlink r:id="rId57" w:history="1">
        <w:r w:rsidRPr="00431971">
          <w:rPr>
            <w:rFonts w:ascii="Times New Roman" w:eastAsia="Times New Roman" w:hAnsi="Times New Roman" w:cs="Times New Roman"/>
            <w:color w:val="0000FF"/>
            <w:sz w:val="24"/>
            <w:szCs w:val="24"/>
            <w:u w:val="single"/>
          </w:rPr>
          <w:t>Social Media</w:t>
        </w:r>
      </w:hyperlink>
    </w:p>
    <w:p w14:paraId="0BA52C26" w14:textId="77777777" w:rsidR="00431971" w:rsidRPr="00431971" w:rsidRDefault="00431971" w:rsidP="00431971">
      <w:pPr>
        <w:numPr>
          <w:ilvl w:val="0"/>
          <w:numId w:val="14"/>
        </w:numPr>
        <w:spacing w:before="100" w:beforeAutospacing="1" w:after="100" w:afterAutospacing="1" w:line="240" w:lineRule="auto"/>
        <w:rPr>
          <w:rFonts w:ascii="Times New Roman" w:eastAsia="Times New Roman" w:hAnsi="Times New Roman" w:cs="Times New Roman"/>
          <w:sz w:val="24"/>
          <w:szCs w:val="24"/>
        </w:rPr>
      </w:pPr>
      <w:hyperlink r:id="rId58" w:history="1">
        <w:r w:rsidRPr="00431971">
          <w:rPr>
            <w:rFonts w:ascii="Times New Roman" w:eastAsia="Times New Roman" w:hAnsi="Times New Roman" w:cs="Times New Roman"/>
            <w:color w:val="0000FF"/>
            <w:sz w:val="24"/>
            <w:szCs w:val="24"/>
            <w:u w:val="single"/>
          </w:rPr>
          <w:t>Book Our Conference Center</w:t>
        </w:r>
      </w:hyperlink>
    </w:p>
    <w:p w14:paraId="5A9B6F5E" w14:textId="77777777" w:rsidR="00431971" w:rsidRPr="00431971" w:rsidRDefault="00431971" w:rsidP="00431971">
      <w:pPr>
        <w:spacing w:before="100" w:beforeAutospacing="1" w:after="100" w:afterAutospacing="1" w:line="240" w:lineRule="auto"/>
        <w:outlineLvl w:val="1"/>
        <w:rPr>
          <w:rFonts w:ascii="Times New Roman" w:eastAsia="Times New Roman" w:hAnsi="Times New Roman" w:cs="Times New Roman"/>
          <w:b/>
          <w:bCs/>
          <w:sz w:val="36"/>
          <w:szCs w:val="36"/>
        </w:rPr>
      </w:pPr>
      <w:hyperlink r:id="rId59" w:history="1">
        <w:r w:rsidRPr="00431971">
          <w:rPr>
            <w:rFonts w:ascii="Times New Roman" w:eastAsia="Times New Roman" w:hAnsi="Times New Roman" w:cs="Times New Roman"/>
            <w:b/>
            <w:bCs/>
            <w:color w:val="0000FF"/>
            <w:sz w:val="36"/>
            <w:szCs w:val="36"/>
            <w:u w:val="single"/>
          </w:rPr>
          <w:t>Clinical Topics</w:t>
        </w:r>
      </w:hyperlink>
      <w:r w:rsidRPr="00431971">
        <w:rPr>
          <w:rFonts w:ascii="Times New Roman" w:eastAsia="Times New Roman" w:hAnsi="Times New Roman" w:cs="Times New Roman"/>
          <w:b/>
          <w:bCs/>
          <w:sz w:val="36"/>
          <w:szCs w:val="36"/>
        </w:rPr>
        <w:t xml:space="preserve"> </w:t>
      </w:r>
    </w:p>
    <w:p w14:paraId="180C4085" w14:textId="77777777" w:rsidR="00431971" w:rsidRPr="00431971" w:rsidRDefault="00431971" w:rsidP="00431971">
      <w:pPr>
        <w:numPr>
          <w:ilvl w:val="0"/>
          <w:numId w:val="15"/>
        </w:numPr>
        <w:spacing w:before="100" w:beforeAutospacing="1" w:after="100" w:afterAutospacing="1" w:line="240" w:lineRule="auto"/>
        <w:rPr>
          <w:rFonts w:ascii="Times New Roman" w:eastAsia="Times New Roman" w:hAnsi="Times New Roman" w:cs="Times New Roman"/>
          <w:sz w:val="24"/>
          <w:szCs w:val="24"/>
        </w:rPr>
      </w:pPr>
      <w:hyperlink r:id="rId60" w:history="1">
        <w:r w:rsidRPr="00431971">
          <w:rPr>
            <w:rFonts w:ascii="Times New Roman" w:eastAsia="Times New Roman" w:hAnsi="Times New Roman" w:cs="Times New Roman"/>
            <w:color w:val="0000FF"/>
            <w:sz w:val="24"/>
            <w:szCs w:val="24"/>
            <w:u w:val="single"/>
          </w:rPr>
          <w:t>Acute Coronary Syndromes</w:t>
        </w:r>
      </w:hyperlink>
    </w:p>
    <w:p w14:paraId="2913D9DA" w14:textId="77777777" w:rsidR="00431971" w:rsidRPr="00431971" w:rsidRDefault="00431971" w:rsidP="00431971">
      <w:pPr>
        <w:numPr>
          <w:ilvl w:val="0"/>
          <w:numId w:val="15"/>
        </w:numPr>
        <w:spacing w:before="100" w:beforeAutospacing="1" w:after="100" w:afterAutospacing="1" w:line="240" w:lineRule="auto"/>
        <w:rPr>
          <w:rFonts w:ascii="Times New Roman" w:eastAsia="Times New Roman" w:hAnsi="Times New Roman" w:cs="Times New Roman"/>
          <w:sz w:val="24"/>
          <w:szCs w:val="24"/>
        </w:rPr>
      </w:pPr>
      <w:hyperlink r:id="rId61" w:history="1">
        <w:r w:rsidRPr="00431971">
          <w:rPr>
            <w:rFonts w:ascii="Times New Roman" w:eastAsia="Times New Roman" w:hAnsi="Times New Roman" w:cs="Times New Roman"/>
            <w:color w:val="0000FF"/>
            <w:sz w:val="24"/>
            <w:szCs w:val="24"/>
            <w:u w:val="single"/>
          </w:rPr>
          <w:t>Anticoagulation Management</w:t>
        </w:r>
      </w:hyperlink>
    </w:p>
    <w:p w14:paraId="79994820" w14:textId="77777777" w:rsidR="00431971" w:rsidRPr="00431971" w:rsidRDefault="00431971" w:rsidP="00431971">
      <w:pPr>
        <w:numPr>
          <w:ilvl w:val="0"/>
          <w:numId w:val="15"/>
        </w:numPr>
        <w:spacing w:before="100" w:beforeAutospacing="1" w:after="100" w:afterAutospacing="1" w:line="240" w:lineRule="auto"/>
        <w:rPr>
          <w:rFonts w:ascii="Times New Roman" w:eastAsia="Times New Roman" w:hAnsi="Times New Roman" w:cs="Times New Roman"/>
          <w:sz w:val="24"/>
          <w:szCs w:val="24"/>
        </w:rPr>
      </w:pPr>
      <w:hyperlink r:id="rId62" w:history="1">
        <w:r w:rsidRPr="00431971">
          <w:rPr>
            <w:rFonts w:ascii="Times New Roman" w:eastAsia="Times New Roman" w:hAnsi="Times New Roman" w:cs="Times New Roman"/>
            <w:color w:val="0000FF"/>
            <w:sz w:val="24"/>
            <w:szCs w:val="24"/>
            <w:u w:val="single"/>
          </w:rPr>
          <w:t>Arrhythmias and Clinical EP</w:t>
        </w:r>
      </w:hyperlink>
    </w:p>
    <w:p w14:paraId="0870DBDB" w14:textId="77777777" w:rsidR="00431971" w:rsidRPr="00431971" w:rsidRDefault="00431971" w:rsidP="00431971">
      <w:pPr>
        <w:numPr>
          <w:ilvl w:val="0"/>
          <w:numId w:val="15"/>
        </w:numPr>
        <w:spacing w:before="100" w:beforeAutospacing="1" w:after="100" w:afterAutospacing="1" w:line="240" w:lineRule="auto"/>
        <w:rPr>
          <w:rFonts w:ascii="Times New Roman" w:eastAsia="Times New Roman" w:hAnsi="Times New Roman" w:cs="Times New Roman"/>
          <w:sz w:val="24"/>
          <w:szCs w:val="24"/>
        </w:rPr>
      </w:pPr>
      <w:hyperlink r:id="rId63" w:history="1">
        <w:r w:rsidRPr="00431971">
          <w:rPr>
            <w:rFonts w:ascii="Times New Roman" w:eastAsia="Times New Roman" w:hAnsi="Times New Roman" w:cs="Times New Roman"/>
            <w:color w:val="0000FF"/>
            <w:sz w:val="24"/>
            <w:szCs w:val="24"/>
            <w:u w:val="single"/>
          </w:rPr>
          <w:t>Cardiac Surgery</w:t>
        </w:r>
      </w:hyperlink>
    </w:p>
    <w:p w14:paraId="6CAF0725" w14:textId="77777777" w:rsidR="00431971" w:rsidRPr="00431971" w:rsidRDefault="00431971" w:rsidP="00431971">
      <w:pPr>
        <w:numPr>
          <w:ilvl w:val="0"/>
          <w:numId w:val="15"/>
        </w:numPr>
        <w:spacing w:before="100" w:beforeAutospacing="1" w:after="100" w:afterAutospacing="1" w:line="240" w:lineRule="auto"/>
        <w:rPr>
          <w:rFonts w:ascii="Times New Roman" w:eastAsia="Times New Roman" w:hAnsi="Times New Roman" w:cs="Times New Roman"/>
          <w:sz w:val="24"/>
          <w:szCs w:val="24"/>
        </w:rPr>
      </w:pPr>
      <w:hyperlink r:id="rId64" w:history="1">
        <w:r w:rsidRPr="00431971">
          <w:rPr>
            <w:rFonts w:ascii="Times New Roman" w:eastAsia="Times New Roman" w:hAnsi="Times New Roman" w:cs="Times New Roman"/>
            <w:color w:val="0000FF"/>
            <w:sz w:val="24"/>
            <w:szCs w:val="24"/>
            <w:u w:val="single"/>
          </w:rPr>
          <w:t>Cardio-Oncology</w:t>
        </w:r>
      </w:hyperlink>
    </w:p>
    <w:p w14:paraId="11B20530" w14:textId="77777777" w:rsidR="00431971" w:rsidRPr="00431971" w:rsidRDefault="00431971" w:rsidP="00431971">
      <w:pPr>
        <w:numPr>
          <w:ilvl w:val="0"/>
          <w:numId w:val="15"/>
        </w:numPr>
        <w:spacing w:before="100" w:beforeAutospacing="1" w:after="100" w:afterAutospacing="1" w:line="240" w:lineRule="auto"/>
        <w:rPr>
          <w:rFonts w:ascii="Times New Roman" w:eastAsia="Times New Roman" w:hAnsi="Times New Roman" w:cs="Times New Roman"/>
          <w:sz w:val="24"/>
          <w:szCs w:val="24"/>
        </w:rPr>
      </w:pPr>
      <w:hyperlink r:id="rId65" w:history="1">
        <w:r w:rsidRPr="00431971">
          <w:rPr>
            <w:rFonts w:ascii="Times New Roman" w:eastAsia="Times New Roman" w:hAnsi="Times New Roman" w:cs="Times New Roman"/>
            <w:color w:val="0000FF"/>
            <w:sz w:val="24"/>
            <w:szCs w:val="24"/>
            <w:u w:val="single"/>
          </w:rPr>
          <w:t>Chronic Angina</w:t>
        </w:r>
      </w:hyperlink>
    </w:p>
    <w:p w14:paraId="757DC7E5" w14:textId="77777777" w:rsidR="00431971" w:rsidRPr="00431971" w:rsidRDefault="00431971" w:rsidP="00431971">
      <w:pPr>
        <w:numPr>
          <w:ilvl w:val="0"/>
          <w:numId w:val="15"/>
        </w:numPr>
        <w:spacing w:before="100" w:beforeAutospacing="1" w:after="100" w:afterAutospacing="1" w:line="240" w:lineRule="auto"/>
        <w:rPr>
          <w:rFonts w:ascii="Times New Roman" w:eastAsia="Times New Roman" w:hAnsi="Times New Roman" w:cs="Times New Roman"/>
          <w:sz w:val="24"/>
          <w:szCs w:val="24"/>
        </w:rPr>
      </w:pPr>
      <w:hyperlink r:id="rId66" w:history="1">
        <w:r w:rsidRPr="00431971">
          <w:rPr>
            <w:rFonts w:ascii="Times New Roman" w:eastAsia="Times New Roman" w:hAnsi="Times New Roman" w:cs="Times New Roman"/>
            <w:color w:val="0000FF"/>
            <w:sz w:val="24"/>
            <w:szCs w:val="24"/>
            <w:u w:val="single"/>
          </w:rPr>
          <w:t xml:space="preserve">Congenital Heart Disease and </w:t>
        </w:r>
        <w:r w:rsidRPr="00431971">
          <w:rPr>
            <w:rFonts w:ascii="Times New Roman" w:eastAsia="Times New Roman" w:hAnsi="Times New Roman" w:cs="Times New Roman"/>
            <w:color w:val="0000FF"/>
            <w:sz w:val="24"/>
            <w:szCs w:val="24"/>
            <w:u w:val="single"/>
          </w:rPr>
          <w:br/>
          <w:t>    Pediatric Cardiology</w:t>
        </w:r>
      </w:hyperlink>
    </w:p>
    <w:p w14:paraId="756A84A3" w14:textId="77777777" w:rsidR="00431971" w:rsidRPr="00431971" w:rsidRDefault="00431971" w:rsidP="00431971">
      <w:pPr>
        <w:numPr>
          <w:ilvl w:val="0"/>
          <w:numId w:val="15"/>
        </w:numPr>
        <w:spacing w:before="100" w:beforeAutospacing="1" w:after="100" w:afterAutospacing="1" w:line="240" w:lineRule="auto"/>
        <w:rPr>
          <w:rFonts w:ascii="Times New Roman" w:eastAsia="Times New Roman" w:hAnsi="Times New Roman" w:cs="Times New Roman"/>
          <w:sz w:val="24"/>
          <w:szCs w:val="24"/>
        </w:rPr>
      </w:pPr>
      <w:hyperlink r:id="rId67" w:history="1">
        <w:r w:rsidRPr="00431971">
          <w:rPr>
            <w:rFonts w:ascii="Times New Roman" w:eastAsia="Times New Roman" w:hAnsi="Times New Roman" w:cs="Times New Roman"/>
            <w:color w:val="0000FF"/>
            <w:sz w:val="24"/>
            <w:szCs w:val="24"/>
            <w:u w:val="single"/>
          </w:rPr>
          <w:t xml:space="preserve">Diabetes and Cardiometabolic </w:t>
        </w:r>
        <w:r w:rsidRPr="00431971">
          <w:rPr>
            <w:rFonts w:ascii="Times New Roman" w:eastAsia="Times New Roman" w:hAnsi="Times New Roman" w:cs="Times New Roman"/>
            <w:color w:val="0000FF"/>
            <w:sz w:val="24"/>
            <w:szCs w:val="24"/>
            <w:u w:val="single"/>
          </w:rPr>
          <w:br/>
          <w:t>    Disease</w:t>
        </w:r>
      </w:hyperlink>
    </w:p>
    <w:p w14:paraId="126F6983" w14:textId="77777777" w:rsidR="00431971" w:rsidRPr="00431971" w:rsidRDefault="00431971" w:rsidP="00431971">
      <w:pPr>
        <w:numPr>
          <w:ilvl w:val="0"/>
          <w:numId w:val="15"/>
        </w:numPr>
        <w:spacing w:before="100" w:beforeAutospacing="1" w:after="100" w:afterAutospacing="1" w:line="240" w:lineRule="auto"/>
        <w:rPr>
          <w:rFonts w:ascii="Times New Roman" w:eastAsia="Times New Roman" w:hAnsi="Times New Roman" w:cs="Times New Roman"/>
          <w:sz w:val="24"/>
          <w:szCs w:val="24"/>
        </w:rPr>
      </w:pPr>
      <w:hyperlink r:id="rId68" w:history="1">
        <w:r w:rsidRPr="00431971">
          <w:rPr>
            <w:rFonts w:ascii="Times New Roman" w:eastAsia="Times New Roman" w:hAnsi="Times New Roman" w:cs="Times New Roman"/>
            <w:color w:val="0000FF"/>
            <w:sz w:val="24"/>
            <w:szCs w:val="24"/>
            <w:u w:val="single"/>
          </w:rPr>
          <w:t>Dyslipidemia</w:t>
        </w:r>
      </w:hyperlink>
    </w:p>
    <w:p w14:paraId="572F89A6" w14:textId="77777777" w:rsidR="00431971" w:rsidRPr="00431971" w:rsidRDefault="00431971" w:rsidP="00431971">
      <w:pPr>
        <w:numPr>
          <w:ilvl w:val="0"/>
          <w:numId w:val="15"/>
        </w:numPr>
        <w:spacing w:before="100" w:beforeAutospacing="1" w:after="100" w:afterAutospacing="1" w:line="240" w:lineRule="auto"/>
        <w:rPr>
          <w:rFonts w:ascii="Times New Roman" w:eastAsia="Times New Roman" w:hAnsi="Times New Roman" w:cs="Times New Roman"/>
          <w:sz w:val="24"/>
          <w:szCs w:val="24"/>
        </w:rPr>
      </w:pPr>
      <w:hyperlink r:id="rId69" w:history="1">
        <w:r w:rsidRPr="00431971">
          <w:rPr>
            <w:rFonts w:ascii="Times New Roman" w:eastAsia="Times New Roman" w:hAnsi="Times New Roman" w:cs="Times New Roman"/>
            <w:color w:val="0000FF"/>
            <w:sz w:val="24"/>
            <w:szCs w:val="24"/>
            <w:u w:val="single"/>
          </w:rPr>
          <w:t>Geriatric Cardiology</w:t>
        </w:r>
      </w:hyperlink>
    </w:p>
    <w:p w14:paraId="55C094F2" w14:textId="77777777" w:rsidR="00431971" w:rsidRPr="00431971" w:rsidRDefault="00431971" w:rsidP="00431971">
      <w:pPr>
        <w:numPr>
          <w:ilvl w:val="0"/>
          <w:numId w:val="15"/>
        </w:numPr>
        <w:spacing w:before="100" w:beforeAutospacing="1" w:after="100" w:afterAutospacing="1" w:line="240" w:lineRule="auto"/>
        <w:rPr>
          <w:rFonts w:ascii="Times New Roman" w:eastAsia="Times New Roman" w:hAnsi="Times New Roman" w:cs="Times New Roman"/>
          <w:sz w:val="24"/>
          <w:szCs w:val="24"/>
        </w:rPr>
      </w:pPr>
      <w:hyperlink r:id="rId70" w:history="1">
        <w:r w:rsidRPr="00431971">
          <w:rPr>
            <w:rFonts w:ascii="Times New Roman" w:eastAsia="Times New Roman" w:hAnsi="Times New Roman" w:cs="Times New Roman"/>
            <w:color w:val="0000FF"/>
            <w:sz w:val="24"/>
            <w:szCs w:val="24"/>
            <w:u w:val="single"/>
          </w:rPr>
          <w:t>Heart Failure and Cardiomyopathies</w:t>
        </w:r>
      </w:hyperlink>
    </w:p>
    <w:p w14:paraId="581EFA7A" w14:textId="77777777" w:rsidR="00431971" w:rsidRPr="00431971" w:rsidRDefault="00431971" w:rsidP="00431971">
      <w:pPr>
        <w:numPr>
          <w:ilvl w:val="0"/>
          <w:numId w:val="15"/>
        </w:numPr>
        <w:spacing w:before="100" w:beforeAutospacing="1" w:after="100" w:afterAutospacing="1" w:line="240" w:lineRule="auto"/>
        <w:rPr>
          <w:rFonts w:ascii="Times New Roman" w:eastAsia="Times New Roman" w:hAnsi="Times New Roman" w:cs="Times New Roman"/>
          <w:sz w:val="24"/>
          <w:szCs w:val="24"/>
        </w:rPr>
      </w:pPr>
      <w:hyperlink r:id="rId71" w:history="1">
        <w:r w:rsidRPr="00431971">
          <w:rPr>
            <w:rFonts w:ascii="Times New Roman" w:eastAsia="Times New Roman" w:hAnsi="Times New Roman" w:cs="Times New Roman"/>
            <w:color w:val="0000FF"/>
            <w:sz w:val="24"/>
            <w:szCs w:val="24"/>
            <w:u w:val="single"/>
          </w:rPr>
          <w:t>Invasive Cardiovascular Angiography</w:t>
        </w:r>
        <w:r w:rsidRPr="00431971">
          <w:rPr>
            <w:rFonts w:ascii="Times New Roman" w:eastAsia="Times New Roman" w:hAnsi="Times New Roman" w:cs="Times New Roman"/>
            <w:color w:val="0000FF"/>
            <w:sz w:val="24"/>
            <w:szCs w:val="24"/>
            <w:u w:val="single"/>
          </w:rPr>
          <w:br/>
          <w:t>   and Intervention</w:t>
        </w:r>
      </w:hyperlink>
    </w:p>
    <w:p w14:paraId="377C101C" w14:textId="77777777" w:rsidR="00431971" w:rsidRPr="00431971" w:rsidRDefault="00431971" w:rsidP="00431971">
      <w:pPr>
        <w:numPr>
          <w:ilvl w:val="0"/>
          <w:numId w:val="15"/>
        </w:numPr>
        <w:spacing w:before="100" w:beforeAutospacing="1" w:after="100" w:afterAutospacing="1" w:line="240" w:lineRule="auto"/>
        <w:rPr>
          <w:rFonts w:ascii="Times New Roman" w:eastAsia="Times New Roman" w:hAnsi="Times New Roman" w:cs="Times New Roman"/>
          <w:sz w:val="24"/>
          <w:szCs w:val="24"/>
        </w:rPr>
      </w:pPr>
      <w:hyperlink r:id="rId72" w:history="1">
        <w:r w:rsidRPr="00431971">
          <w:rPr>
            <w:rFonts w:ascii="Times New Roman" w:eastAsia="Times New Roman" w:hAnsi="Times New Roman" w:cs="Times New Roman"/>
            <w:color w:val="0000FF"/>
            <w:sz w:val="24"/>
            <w:szCs w:val="24"/>
            <w:u w:val="single"/>
          </w:rPr>
          <w:t>Mitral Regurgitation</w:t>
        </w:r>
      </w:hyperlink>
    </w:p>
    <w:p w14:paraId="2D82CA54" w14:textId="77777777" w:rsidR="00431971" w:rsidRPr="00431971" w:rsidRDefault="00431971" w:rsidP="00431971">
      <w:pPr>
        <w:numPr>
          <w:ilvl w:val="0"/>
          <w:numId w:val="15"/>
        </w:numPr>
        <w:spacing w:before="100" w:beforeAutospacing="1" w:after="100" w:afterAutospacing="1" w:line="240" w:lineRule="auto"/>
        <w:rPr>
          <w:rFonts w:ascii="Times New Roman" w:eastAsia="Times New Roman" w:hAnsi="Times New Roman" w:cs="Times New Roman"/>
          <w:sz w:val="24"/>
          <w:szCs w:val="24"/>
        </w:rPr>
      </w:pPr>
      <w:hyperlink r:id="rId73" w:history="1">
        <w:r w:rsidRPr="00431971">
          <w:rPr>
            <w:rFonts w:ascii="Times New Roman" w:eastAsia="Times New Roman" w:hAnsi="Times New Roman" w:cs="Times New Roman"/>
            <w:color w:val="0000FF"/>
            <w:sz w:val="24"/>
            <w:szCs w:val="24"/>
            <w:u w:val="single"/>
          </w:rPr>
          <w:t>Noninvasive Imaging</w:t>
        </w:r>
      </w:hyperlink>
    </w:p>
    <w:p w14:paraId="0D98CF49" w14:textId="77777777" w:rsidR="00431971" w:rsidRPr="00431971" w:rsidRDefault="00431971" w:rsidP="00431971">
      <w:pPr>
        <w:numPr>
          <w:ilvl w:val="0"/>
          <w:numId w:val="15"/>
        </w:numPr>
        <w:spacing w:before="100" w:beforeAutospacing="1" w:after="100" w:afterAutospacing="1" w:line="240" w:lineRule="auto"/>
        <w:rPr>
          <w:rFonts w:ascii="Times New Roman" w:eastAsia="Times New Roman" w:hAnsi="Times New Roman" w:cs="Times New Roman"/>
          <w:sz w:val="24"/>
          <w:szCs w:val="24"/>
        </w:rPr>
      </w:pPr>
      <w:hyperlink r:id="rId74" w:history="1">
        <w:r w:rsidRPr="00431971">
          <w:rPr>
            <w:rFonts w:ascii="Times New Roman" w:eastAsia="Times New Roman" w:hAnsi="Times New Roman" w:cs="Times New Roman"/>
            <w:color w:val="0000FF"/>
            <w:sz w:val="24"/>
            <w:szCs w:val="24"/>
            <w:u w:val="single"/>
          </w:rPr>
          <w:t>Pericardial Disease</w:t>
        </w:r>
      </w:hyperlink>
    </w:p>
    <w:p w14:paraId="3A54E409" w14:textId="77777777" w:rsidR="00431971" w:rsidRPr="00431971" w:rsidRDefault="00431971" w:rsidP="00431971">
      <w:pPr>
        <w:numPr>
          <w:ilvl w:val="0"/>
          <w:numId w:val="15"/>
        </w:numPr>
        <w:spacing w:before="100" w:beforeAutospacing="1" w:after="100" w:afterAutospacing="1" w:line="240" w:lineRule="auto"/>
        <w:rPr>
          <w:rFonts w:ascii="Times New Roman" w:eastAsia="Times New Roman" w:hAnsi="Times New Roman" w:cs="Times New Roman"/>
          <w:sz w:val="24"/>
          <w:szCs w:val="24"/>
        </w:rPr>
      </w:pPr>
      <w:hyperlink r:id="rId75" w:history="1">
        <w:r w:rsidRPr="00431971">
          <w:rPr>
            <w:rFonts w:ascii="Times New Roman" w:eastAsia="Times New Roman" w:hAnsi="Times New Roman" w:cs="Times New Roman"/>
            <w:color w:val="0000FF"/>
            <w:sz w:val="24"/>
            <w:szCs w:val="24"/>
            <w:u w:val="single"/>
          </w:rPr>
          <w:t>Prevention</w:t>
        </w:r>
      </w:hyperlink>
    </w:p>
    <w:p w14:paraId="65BCEFCE" w14:textId="77777777" w:rsidR="00431971" w:rsidRPr="00431971" w:rsidRDefault="00431971" w:rsidP="00431971">
      <w:pPr>
        <w:numPr>
          <w:ilvl w:val="0"/>
          <w:numId w:val="15"/>
        </w:numPr>
        <w:spacing w:before="100" w:beforeAutospacing="1" w:after="100" w:afterAutospacing="1" w:line="240" w:lineRule="auto"/>
        <w:rPr>
          <w:rFonts w:ascii="Times New Roman" w:eastAsia="Times New Roman" w:hAnsi="Times New Roman" w:cs="Times New Roman"/>
          <w:sz w:val="24"/>
          <w:szCs w:val="24"/>
        </w:rPr>
      </w:pPr>
      <w:hyperlink r:id="rId76" w:history="1">
        <w:r w:rsidRPr="00431971">
          <w:rPr>
            <w:rFonts w:ascii="Times New Roman" w:eastAsia="Times New Roman" w:hAnsi="Times New Roman" w:cs="Times New Roman"/>
            <w:color w:val="0000FF"/>
            <w:sz w:val="24"/>
            <w:szCs w:val="24"/>
            <w:u w:val="single"/>
          </w:rPr>
          <w:t>Pulmonary Hypertension and Venous</w:t>
        </w:r>
        <w:r w:rsidRPr="00431971">
          <w:rPr>
            <w:rFonts w:ascii="Times New Roman" w:eastAsia="Times New Roman" w:hAnsi="Times New Roman" w:cs="Times New Roman"/>
            <w:color w:val="0000FF"/>
            <w:sz w:val="24"/>
            <w:szCs w:val="24"/>
            <w:u w:val="single"/>
          </w:rPr>
          <w:br/>
          <w:t>    Thromboembolism</w:t>
        </w:r>
      </w:hyperlink>
    </w:p>
    <w:p w14:paraId="1C489711" w14:textId="77777777" w:rsidR="00431971" w:rsidRPr="00431971" w:rsidRDefault="00431971" w:rsidP="00431971">
      <w:pPr>
        <w:numPr>
          <w:ilvl w:val="0"/>
          <w:numId w:val="15"/>
        </w:numPr>
        <w:spacing w:before="100" w:beforeAutospacing="1" w:after="100" w:afterAutospacing="1" w:line="240" w:lineRule="auto"/>
        <w:rPr>
          <w:rFonts w:ascii="Times New Roman" w:eastAsia="Times New Roman" w:hAnsi="Times New Roman" w:cs="Times New Roman"/>
          <w:sz w:val="24"/>
          <w:szCs w:val="24"/>
        </w:rPr>
      </w:pPr>
      <w:hyperlink r:id="rId77" w:history="1">
        <w:r w:rsidRPr="00431971">
          <w:rPr>
            <w:rFonts w:ascii="Times New Roman" w:eastAsia="Times New Roman" w:hAnsi="Times New Roman" w:cs="Times New Roman"/>
            <w:color w:val="0000FF"/>
            <w:sz w:val="24"/>
            <w:szCs w:val="24"/>
            <w:u w:val="single"/>
          </w:rPr>
          <w:t>Sports and Exercise Cardiology</w:t>
        </w:r>
      </w:hyperlink>
    </w:p>
    <w:p w14:paraId="27D829DD" w14:textId="77777777" w:rsidR="00431971" w:rsidRPr="00431971" w:rsidRDefault="00431971" w:rsidP="00431971">
      <w:pPr>
        <w:numPr>
          <w:ilvl w:val="0"/>
          <w:numId w:val="15"/>
        </w:numPr>
        <w:spacing w:before="100" w:beforeAutospacing="1" w:after="100" w:afterAutospacing="1" w:line="240" w:lineRule="auto"/>
        <w:rPr>
          <w:rFonts w:ascii="Times New Roman" w:eastAsia="Times New Roman" w:hAnsi="Times New Roman" w:cs="Times New Roman"/>
          <w:sz w:val="24"/>
          <w:szCs w:val="24"/>
        </w:rPr>
      </w:pPr>
      <w:hyperlink r:id="rId78" w:history="1">
        <w:r w:rsidRPr="00431971">
          <w:rPr>
            <w:rFonts w:ascii="Times New Roman" w:eastAsia="Times New Roman" w:hAnsi="Times New Roman" w:cs="Times New Roman"/>
            <w:color w:val="0000FF"/>
            <w:sz w:val="24"/>
            <w:szCs w:val="24"/>
            <w:u w:val="single"/>
          </w:rPr>
          <w:t>Stable Ischemic Heart Disease</w:t>
        </w:r>
      </w:hyperlink>
    </w:p>
    <w:p w14:paraId="2ACAD017" w14:textId="77777777" w:rsidR="00431971" w:rsidRPr="00431971" w:rsidRDefault="00431971" w:rsidP="00431971">
      <w:pPr>
        <w:numPr>
          <w:ilvl w:val="0"/>
          <w:numId w:val="15"/>
        </w:numPr>
        <w:spacing w:before="100" w:beforeAutospacing="1" w:after="100" w:afterAutospacing="1" w:line="240" w:lineRule="auto"/>
        <w:rPr>
          <w:rFonts w:ascii="Times New Roman" w:eastAsia="Times New Roman" w:hAnsi="Times New Roman" w:cs="Times New Roman"/>
          <w:sz w:val="24"/>
          <w:szCs w:val="24"/>
        </w:rPr>
      </w:pPr>
      <w:hyperlink r:id="rId79" w:history="1">
        <w:r w:rsidRPr="00431971">
          <w:rPr>
            <w:rFonts w:ascii="Times New Roman" w:eastAsia="Times New Roman" w:hAnsi="Times New Roman" w:cs="Times New Roman"/>
            <w:color w:val="0000FF"/>
            <w:sz w:val="24"/>
            <w:szCs w:val="24"/>
            <w:u w:val="single"/>
          </w:rPr>
          <w:t>Valvular Heart Disease</w:t>
        </w:r>
      </w:hyperlink>
    </w:p>
    <w:p w14:paraId="419DBCCD" w14:textId="77777777" w:rsidR="00431971" w:rsidRPr="00431971" w:rsidRDefault="00431971" w:rsidP="00431971">
      <w:pPr>
        <w:numPr>
          <w:ilvl w:val="0"/>
          <w:numId w:val="15"/>
        </w:numPr>
        <w:spacing w:before="100" w:beforeAutospacing="1" w:after="100" w:afterAutospacing="1" w:line="240" w:lineRule="auto"/>
        <w:rPr>
          <w:rFonts w:ascii="Times New Roman" w:eastAsia="Times New Roman" w:hAnsi="Times New Roman" w:cs="Times New Roman"/>
          <w:sz w:val="24"/>
          <w:szCs w:val="24"/>
        </w:rPr>
      </w:pPr>
      <w:hyperlink r:id="rId80" w:history="1">
        <w:r w:rsidRPr="00431971">
          <w:rPr>
            <w:rFonts w:ascii="Times New Roman" w:eastAsia="Times New Roman" w:hAnsi="Times New Roman" w:cs="Times New Roman"/>
            <w:color w:val="0000FF"/>
            <w:sz w:val="24"/>
            <w:szCs w:val="24"/>
            <w:u w:val="single"/>
          </w:rPr>
          <w:t>Vascular Medicine</w:t>
        </w:r>
      </w:hyperlink>
    </w:p>
    <w:p w14:paraId="5B60D206" w14:textId="77777777" w:rsidR="00431971" w:rsidRPr="00431971" w:rsidRDefault="00431971" w:rsidP="00431971">
      <w:pPr>
        <w:spacing w:before="100" w:beforeAutospacing="1" w:after="100" w:afterAutospacing="1" w:line="240" w:lineRule="auto"/>
        <w:outlineLvl w:val="1"/>
        <w:rPr>
          <w:rFonts w:ascii="Times New Roman" w:eastAsia="Times New Roman" w:hAnsi="Times New Roman" w:cs="Times New Roman"/>
          <w:b/>
          <w:bCs/>
          <w:sz w:val="36"/>
          <w:szCs w:val="36"/>
        </w:rPr>
      </w:pPr>
      <w:hyperlink r:id="rId81" w:history="1">
        <w:r w:rsidRPr="00431971">
          <w:rPr>
            <w:rFonts w:ascii="Times New Roman" w:eastAsia="Times New Roman" w:hAnsi="Times New Roman" w:cs="Times New Roman"/>
            <w:b/>
            <w:bCs/>
            <w:color w:val="0000FF"/>
            <w:sz w:val="36"/>
            <w:szCs w:val="36"/>
            <w:u w:val="single"/>
          </w:rPr>
          <w:t>Latest in Cardiology</w:t>
        </w:r>
      </w:hyperlink>
      <w:r w:rsidRPr="00431971">
        <w:rPr>
          <w:rFonts w:ascii="Times New Roman" w:eastAsia="Times New Roman" w:hAnsi="Times New Roman" w:cs="Times New Roman"/>
          <w:b/>
          <w:bCs/>
          <w:sz w:val="36"/>
          <w:szCs w:val="36"/>
        </w:rPr>
        <w:t xml:space="preserve"> </w:t>
      </w:r>
    </w:p>
    <w:p w14:paraId="2C6609F2" w14:textId="77777777" w:rsidR="00431971" w:rsidRPr="00431971" w:rsidRDefault="00431971" w:rsidP="00431971">
      <w:pPr>
        <w:numPr>
          <w:ilvl w:val="0"/>
          <w:numId w:val="16"/>
        </w:numPr>
        <w:spacing w:before="100" w:beforeAutospacing="1" w:after="100" w:afterAutospacing="1" w:line="240" w:lineRule="auto"/>
        <w:rPr>
          <w:rFonts w:ascii="Times New Roman" w:eastAsia="Times New Roman" w:hAnsi="Times New Roman" w:cs="Times New Roman"/>
          <w:sz w:val="24"/>
          <w:szCs w:val="24"/>
        </w:rPr>
      </w:pPr>
      <w:hyperlink r:id="rId82" w:anchor="theme=Clinical Updates and Discoveries" w:history="1">
        <w:r w:rsidRPr="00431971">
          <w:rPr>
            <w:rFonts w:ascii="Times New Roman" w:eastAsia="Times New Roman" w:hAnsi="Times New Roman" w:cs="Times New Roman"/>
            <w:color w:val="0000FF"/>
            <w:sz w:val="24"/>
            <w:szCs w:val="24"/>
            <w:u w:val="single"/>
          </w:rPr>
          <w:t>Clinical Updates &amp; Discoveries</w:t>
        </w:r>
      </w:hyperlink>
    </w:p>
    <w:p w14:paraId="6198539E" w14:textId="77777777" w:rsidR="00431971" w:rsidRPr="00431971" w:rsidRDefault="00431971" w:rsidP="00431971">
      <w:pPr>
        <w:numPr>
          <w:ilvl w:val="0"/>
          <w:numId w:val="16"/>
        </w:numPr>
        <w:spacing w:before="100" w:beforeAutospacing="1" w:after="100" w:afterAutospacing="1" w:line="240" w:lineRule="auto"/>
        <w:rPr>
          <w:rFonts w:ascii="Times New Roman" w:eastAsia="Times New Roman" w:hAnsi="Times New Roman" w:cs="Times New Roman"/>
          <w:sz w:val="24"/>
          <w:szCs w:val="24"/>
        </w:rPr>
      </w:pPr>
      <w:hyperlink r:id="rId83" w:anchor="theme=Advocacy and Policy" w:history="1">
        <w:r w:rsidRPr="00431971">
          <w:rPr>
            <w:rFonts w:ascii="Times New Roman" w:eastAsia="Times New Roman" w:hAnsi="Times New Roman" w:cs="Times New Roman"/>
            <w:color w:val="0000FF"/>
            <w:sz w:val="24"/>
            <w:szCs w:val="24"/>
            <w:u w:val="single"/>
          </w:rPr>
          <w:t>Advocacy &amp; Policy</w:t>
        </w:r>
      </w:hyperlink>
    </w:p>
    <w:p w14:paraId="2BCCB1E9" w14:textId="77777777" w:rsidR="00431971" w:rsidRPr="00431971" w:rsidRDefault="00431971" w:rsidP="00431971">
      <w:pPr>
        <w:numPr>
          <w:ilvl w:val="0"/>
          <w:numId w:val="16"/>
        </w:numPr>
        <w:spacing w:before="100" w:beforeAutospacing="1" w:after="100" w:afterAutospacing="1" w:line="240" w:lineRule="auto"/>
        <w:rPr>
          <w:rFonts w:ascii="Times New Roman" w:eastAsia="Times New Roman" w:hAnsi="Times New Roman" w:cs="Times New Roman"/>
          <w:sz w:val="24"/>
          <w:szCs w:val="24"/>
        </w:rPr>
      </w:pPr>
      <w:hyperlink r:id="rId84" w:anchor="theme=Perspectives and Analysis" w:history="1">
        <w:r w:rsidRPr="00431971">
          <w:rPr>
            <w:rFonts w:ascii="Times New Roman" w:eastAsia="Times New Roman" w:hAnsi="Times New Roman" w:cs="Times New Roman"/>
            <w:color w:val="0000FF"/>
            <w:sz w:val="24"/>
            <w:szCs w:val="24"/>
            <w:u w:val="single"/>
          </w:rPr>
          <w:t>Perspectives &amp; Analysis</w:t>
        </w:r>
      </w:hyperlink>
    </w:p>
    <w:p w14:paraId="66D2057E" w14:textId="77777777" w:rsidR="00431971" w:rsidRPr="00431971" w:rsidRDefault="00431971" w:rsidP="00431971">
      <w:pPr>
        <w:numPr>
          <w:ilvl w:val="0"/>
          <w:numId w:val="16"/>
        </w:numPr>
        <w:spacing w:before="100" w:beforeAutospacing="1" w:after="100" w:afterAutospacing="1" w:line="240" w:lineRule="auto"/>
        <w:rPr>
          <w:rFonts w:ascii="Times New Roman" w:eastAsia="Times New Roman" w:hAnsi="Times New Roman" w:cs="Times New Roman"/>
          <w:sz w:val="24"/>
          <w:szCs w:val="24"/>
        </w:rPr>
      </w:pPr>
      <w:hyperlink r:id="rId85" w:anchor="theme=Meeting Coverage" w:history="1">
        <w:r w:rsidRPr="00431971">
          <w:rPr>
            <w:rFonts w:ascii="Times New Roman" w:eastAsia="Times New Roman" w:hAnsi="Times New Roman" w:cs="Times New Roman"/>
            <w:color w:val="0000FF"/>
            <w:sz w:val="24"/>
            <w:szCs w:val="24"/>
            <w:u w:val="single"/>
          </w:rPr>
          <w:t>Meeting Coverage</w:t>
        </w:r>
      </w:hyperlink>
    </w:p>
    <w:p w14:paraId="2229A86A" w14:textId="77777777" w:rsidR="00431971" w:rsidRPr="00431971" w:rsidRDefault="00431971" w:rsidP="00431971">
      <w:pPr>
        <w:spacing w:before="100" w:beforeAutospacing="1" w:after="100" w:afterAutospacing="1" w:line="240" w:lineRule="auto"/>
        <w:outlineLvl w:val="1"/>
        <w:rPr>
          <w:rFonts w:ascii="Times New Roman" w:eastAsia="Times New Roman" w:hAnsi="Times New Roman" w:cs="Times New Roman"/>
          <w:b/>
          <w:bCs/>
          <w:sz w:val="36"/>
          <w:szCs w:val="36"/>
        </w:rPr>
      </w:pPr>
      <w:hyperlink r:id="rId86" w:history="1">
        <w:r w:rsidRPr="00431971">
          <w:rPr>
            <w:rFonts w:ascii="Times New Roman" w:eastAsia="Times New Roman" w:hAnsi="Times New Roman" w:cs="Times New Roman"/>
            <w:b/>
            <w:bCs/>
            <w:color w:val="0000FF"/>
            <w:sz w:val="36"/>
            <w:szCs w:val="36"/>
            <w:u w:val="single"/>
          </w:rPr>
          <w:t>Education and Meetings</w:t>
        </w:r>
      </w:hyperlink>
      <w:r w:rsidRPr="00431971">
        <w:rPr>
          <w:rFonts w:ascii="Times New Roman" w:eastAsia="Times New Roman" w:hAnsi="Times New Roman" w:cs="Times New Roman"/>
          <w:b/>
          <w:bCs/>
          <w:sz w:val="36"/>
          <w:szCs w:val="36"/>
        </w:rPr>
        <w:t xml:space="preserve"> </w:t>
      </w:r>
    </w:p>
    <w:p w14:paraId="332EA4BA" w14:textId="77777777" w:rsidR="00431971" w:rsidRPr="00431971" w:rsidRDefault="00431971" w:rsidP="00431971">
      <w:pPr>
        <w:numPr>
          <w:ilvl w:val="0"/>
          <w:numId w:val="17"/>
        </w:numPr>
        <w:spacing w:before="100" w:beforeAutospacing="1" w:after="100" w:afterAutospacing="1" w:line="240" w:lineRule="auto"/>
        <w:rPr>
          <w:rFonts w:ascii="Times New Roman" w:eastAsia="Times New Roman" w:hAnsi="Times New Roman" w:cs="Times New Roman"/>
          <w:sz w:val="24"/>
          <w:szCs w:val="24"/>
        </w:rPr>
      </w:pPr>
      <w:hyperlink r:id="rId87" w:history="1">
        <w:r w:rsidRPr="00431971">
          <w:rPr>
            <w:rFonts w:ascii="Times New Roman" w:eastAsia="Times New Roman" w:hAnsi="Times New Roman" w:cs="Times New Roman"/>
            <w:color w:val="0000FF"/>
            <w:sz w:val="24"/>
            <w:szCs w:val="24"/>
            <w:u w:val="single"/>
          </w:rPr>
          <w:t>Online Learning Catalog</w:t>
        </w:r>
      </w:hyperlink>
    </w:p>
    <w:p w14:paraId="1F725295" w14:textId="77777777" w:rsidR="00431971" w:rsidRPr="00431971" w:rsidRDefault="00431971" w:rsidP="00431971">
      <w:pPr>
        <w:numPr>
          <w:ilvl w:val="0"/>
          <w:numId w:val="17"/>
        </w:numPr>
        <w:spacing w:before="100" w:beforeAutospacing="1" w:after="100" w:afterAutospacing="1" w:line="240" w:lineRule="auto"/>
        <w:rPr>
          <w:rFonts w:ascii="Times New Roman" w:eastAsia="Times New Roman" w:hAnsi="Times New Roman" w:cs="Times New Roman"/>
          <w:sz w:val="24"/>
          <w:szCs w:val="24"/>
        </w:rPr>
      </w:pPr>
      <w:hyperlink r:id="rId88" w:history="1">
        <w:r w:rsidRPr="00431971">
          <w:rPr>
            <w:rFonts w:ascii="Times New Roman" w:eastAsia="Times New Roman" w:hAnsi="Times New Roman" w:cs="Times New Roman"/>
            <w:color w:val="0000FF"/>
            <w:sz w:val="24"/>
            <w:szCs w:val="24"/>
            <w:u w:val="single"/>
          </w:rPr>
          <w:t>Understanding MOC</w:t>
        </w:r>
      </w:hyperlink>
    </w:p>
    <w:p w14:paraId="7FD6DDE4" w14:textId="77777777" w:rsidR="00431971" w:rsidRPr="00431971" w:rsidRDefault="00431971" w:rsidP="00431971">
      <w:pPr>
        <w:numPr>
          <w:ilvl w:val="0"/>
          <w:numId w:val="17"/>
        </w:numPr>
        <w:spacing w:before="100" w:beforeAutospacing="1" w:after="100" w:afterAutospacing="1" w:line="240" w:lineRule="auto"/>
        <w:rPr>
          <w:rFonts w:ascii="Times New Roman" w:eastAsia="Times New Roman" w:hAnsi="Times New Roman" w:cs="Times New Roman"/>
          <w:sz w:val="24"/>
          <w:szCs w:val="24"/>
        </w:rPr>
      </w:pPr>
      <w:hyperlink r:id="rId89" w:history="1">
        <w:r w:rsidRPr="00431971">
          <w:rPr>
            <w:rFonts w:ascii="Times New Roman" w:eastAsia="Times New Roman" w:hAnsi="Times New Roman" w:cs="Times New Roman"/>
            <w:color w:val="0000FF"/>
            <w:sz w:val="24"/>
            <w:szCs w:val="24"/>
            <w:u w:val="single"/>
          </w:rPr>
          <w:t>Products and Resources</w:t>
        </w:r>
      </w:hyperlink>
    </w:p>
    <w:p w14:paraId="710B63C5" w14:textId="77777777" w:rsidR="00431971" w:rsidRPr="00431971" w:rsidRDefault="00431971" w:rsidP="00431971">
      <w:pPr>
        <w:numPr>
          <w:ilvl w:val="0"/>
          <w:numId w:val="17"/>
        </w:numPr>
        <w:spacing w:before="100" w:beforeAutospacing="1" w:after="100" w:afterAutospacing="1" w:line="240" w:lineRule="auto"/>
        <w:rPr>
          <w:rFonts w:ascii="Times New Roman" w:eastAsia="Times New Roman" w:hAnsi="Times New Roman" w:cs="Times New Roman"/>
          <w:sz w:val="24"/>
          <w:szCs w:val="24"/>
        </w:rPr>
      </w:pPr>
      <w:hyperlink r:id="rId90" w:history="1">
        <w:r w:rsidRPr="00431971">
          <w:rPr>
            <w:rFonts w:ascii="Times New Roman" w:eastAsia="Times New Roman" w:hAnsi="Times New Roman" w:cs="Times New Roman"/>
            <w:color w:val="0000FF"/>
            <w:sz w:val="24"/>
            <w:szCs w:val="24"/>
            <w:u w:val="single"/>
          </w:rPr>
          <w:t>Image and Slide Gallery</w:t>
        </w:r>
      </w:hyperlink>
    </w:p>
    <w:p w14:paraId="5CFF64CA" w14:textId="77777777" w:rsidR="00431971" w:rsidRPr="00431971" w:rsidRDefault="00431971" w:rsidP="00431971">
      <w:pPr>
        <w:numPr>
          <w:ilvl w:val="0"/>
          <w:numId w:val="17"/>
        </w:numPr>
        <w:spacing w:before="100" w:beforeAutospacing="1" w:after="100" w:afterAutospacing="1" w:line="240" w:lineRule="auto"/>
        <w:rPr>
          <w:rFonts w:ascii="Times New Roman" w:eastAsia="Times New Roman" w:hAnsi="Times New Roman" w:cs="Times New Roman"/>
          <w:sz w:val="24"/>
          <w:szCs w:val="24"/>
        </w:rPr>
      </w:pPr>
      <w:hyperlink r:id="rId91" w:history="1">
        <w:r w:rsidRPr="00431971">
          <w:rPr>
            <w:rFonts w:ascii="Times New Roman" w:eastAsia="Times New Roman" w:hAnsi="Times New Roman" w:cs="Times New Roman"/>
            <w:color w:val="0000FF"/>
            <w:sz w:val="24"/>
            <w:szCs w:val="24"/>
            <w:u w:val="single"/>
          </w:rPr>
          <w:t>Meetings</w:t>
        </w:r>
      </w:hyperlink>
    </w:p>
    <w:p w14:paraId="4CCA8CB2" w14:textId="77777777" w:rsidR="00431971" w:rsidRPr="00431971" w:rsidRDefault="00431971" w:rsidP="00431971">
      <w:pPr>
        <w:numPr>
          <w:ilvl w:val="0"/>
          <w:numId w:val="17"/>
        </w:numPr>
        <w:spacing w:before="100" w:beforeAutospacing="1" w:after="100" w:afterAutospacing="1" w:line="240" w:lineRule="auto"/>
        <w:rPr>
          <w:rFonts w:ascii="Times New Roman" w:eastAsia="Times New Roman" w:hAnsi="Times New Roman" w:cs="Times New Roman"/>
          <w:sz w:val="24"/>
          <w:szCs w:val="24"/>
        </w:rPr>
      </w:pPr>
      <w:hyperlink r:id="rId92" w:tgtFrame="_blank" w:history="1">
        <w:r w:rsidRPr="00431971">
          <w:rPr>
            <w:rFonts w:ascii="Times New Roman" w:eastAsia="Times New Roman" w:hAnsi="Times New Roman" w:cs="Times New Roman"/>
            <w:color w:val="0000FF"/>
            <w:sz w:val="24"/>
            <w:szCs w:val="24"/>
            <w:u w:val="single"/>
          </w:rPr>
          <w:t>Annual Scientific Session</w:t>
        </w:r>
      </w:hyperlink>
    </w:p>
    <w:p w14:paraId="11847769" w14:textId="77777777" w:rsidR="00431971" w:rsidRPr="00431971" w:rsidRDefault="00431971" w:rsidP="00431971">
      <w:pPr>
        <w:spacing w:before="100" w:beforeAutospacing="1" w:after="100" w:afterAutospacing="1" w:line="240" w:lineRule="auto"/>
        <w:outlineLvl w:val="1"/>
        <w:rPr>
          <w:rFonts w:ascii="Times New Roman" w:eastAsia="Times New Roman" w:hAnsi="Times New Roman" w:cs="Times New Roman"/>
          <w:b/>
          <w:bCs/>
          <w:sz w:val="36"/>
          <w:szCs w:val="36"/>
        </w:rPr>
      </w:pPr>
      <w:hyperlink r:id="rId93" w:history="1">
        <w:r w:rsidRPr="00431971">
          <w:rPr>
            <w:rFonts w:ascii="Times New Roman" w:eastAsia="Times New Roman" w:hAnsi="Times New Roman" w:cs="Times New Roman"/>
            <w:b/>
            <w:bCs/>
            <w:color w:val="0000FF"/>
            <w:sz w:val="36"/>
            <w:szCs w:val="36"/>
            <w:u w:val="single"/>
          </w:rPr>
          <w:t>Tools and Practice Support</w:t>
        </w:r>
      </w:hyperlink>
      <w:r w:rsidRPr="00431971">
        <w:rPr>
          <w:rFonts w:ascii="Times New Roman" w:eastAsia="Times New Roman" w:hAnsi="Times New Roman" w:cs="Times New Roman"/>
          <w:b/>
          <w:bCs/>
          <w:sz w:val="36"/>
          <w:szCs w:val="36"/>
        </w:rPr>
        <w:t xml:space="preserve"> </w:t>
      </w:r>
    </w:p>
    <w:p w14:paraId="21E5BC75" w14:textId="77777777" w:rsidR="00431971" w:rsidRPr="00431971" w:rsidRDefault="00431971" w:rsidP="00431971">
      <w:pPr>
        <w:numPr>
          <w:ilvl w:val="0"/>
          <w:numId w:val="18"/>
        </w:numPr>
        <w:spacing w:before="100" w:beforeAutospacing="1" w:after="100" w:afterAutospacing="1" w:line="240" w:lineRule="auto"/>
        <w:rPr>
          <w:rFonts w:ascii="Times New Roman" w:eastAsia="Times New Roman" w:hAnsi="Times New Roman" w:cs="Times New Roman"/>
          <w:sz w:val="24"/>
          <w:szCs w:val="24"/>
        </w:rPr>
      </w:pPr>
      <w:hyperlink r:id="rId94" w:history="1">
        <w:r w:rsidRPr="00431971">
          <w:rPr>
            <w:rFonts w:ascii="Times New Roman" w:eastAsia="Times New Roman" w:hAnsi="Times New Roman" w:cs="Times New Roman"/>
            <w:color w:val="0000FF"/>
            <w:sz w:val="24"/>
            <w:szCs w:val="24"/>
            <w:u w:val="single"/>
          </w:rPr>
          <w:t>Quality Improvement for Institutions</w:t>
        </w:r>
      </w:hyperlink>
    </w:p>
    <w:p w14:paraId="057B88A8" w14:textId="77777777" w:rsidR="00431971" w:rsidRPr="00431971" w:rsidRDefault="00431971" w:rsidP="00431971">
      <w:pPr>
        <w:numPr>
          <w:ilvl w:val="0"/>
          <w:numId w:val="18"/>
        </w:numPr>
        <w:spacing w:before="100" w:beforeAutospacing="1" w:after="100" w:afterAutospacing="1" w:line="240" w:lineRule="auto"/>
        <w:rPr>
          <w:rFonts w:ascii="Times New Roman" w:eastAsia="Times New Roman" w:hAnsi="Times New Roman" w:cs="Times New Roman"/>
          <w:sz w:val="24"/>
          <w:szCs w:val="24"/>
        </w:rPr>
      </w:pPr>
      <w:hyperlink r:id="rId95" w:tgtFrame="_blank" w:history="1">
        <w:r w:rsidRPr="00431971">
          <w:rPr>
            <w:rFonts w:ascii="Times New Roman" w:eastAsia="Times New Roman" w:hAnsi="Times New Roman" w:cs="Times New Roman"/>
            <w:color w:val="0000FF"/>
            <w:sz w:val="24"/>
            <w:szCs w:val="24"/>
            <w:u w:val="single"/>
          </w:rPr>
          <w:t>NCDR</w:t>
        </w:r>
      </w:hyperlink>
    </w:p>
    <w:p w14:paraId="6F3658B0" w14:textId="77777777" w:rsidR="00431971" w:rsidRPr="00431971" w:rsidRDefault="00431971" w:rsidP="00431971">
      <w:pPr>
        <w:numPr>
          <w:ilvl w:val="0"/>
          <w:numId w:val="18"/>
        </w:numPr>
        <w:spacing w:before="100" w:beforeAutospacing="1" w:after="100" w:afterAutospacing="1" w:line="240" w:lineRule="auto"/>
        <w:rPr>
          <w:rFonts w:ascii="Times New Roman" w:eastAsia="Times New Roman" w:hAnsi="Times New Roman" w:cs="Times New Roman"/>
          <w:sz w:val="24"/>
          <w:szCs w:val="24"/>
        </w:rPr>
      </w:pPr>
      <w:hyperlink r:id="rId96" w:tgtFrame="_blank" w:history="1">
        <w:proofErr w:type="spellStart"/>
        <w:r w:rsidRPr="00431971">
          <w:rPr>
            <w:rFonts w:ascii="Times New Roman" w:eastAsia="Times New Roman" w:hAnsi="Times New Roman" w:cs="Times New Roman"/>
            <w:color w:val="0000FF"/>
            <w:sz w:val="24"/>
            <w:szCs w:val="24"/>
            <w:u w:val="single"/>
          </w:rPr>
          <w:t>CardioSmart</w:t>
        </w:r>
        <w:proofErr w:type="spellEnd"/>
      </w:hyperlink>
    </w:p>
    <w:p w14:paraId="12F558F8" w14:textId="77777777" w:rsidR="00431971" w:rsidRPr="00431971" w:rsidRDefault="00431971" w:rsidP="00431971">
      <w:pPr>
        <w:numPr>
          <w:ilvl w:val="0"/>
          <w:numId w:val="18"/>
        </w:numPr>
        <w:spacing w:before="100" w:beforeAutospacing="1" w:after="100" w:afterAutospacing="1" w:line="240" w:lineRule="auto"/>
        <w:rPr>
          <w:rFonts w:ascii="Times New Roman" w:eastAsia="Times New Roman" w:hAnsi="Times New Roman" w:cs="Times New Roman"/>
          <w:sz w:val="24"/>
          <w:szCs w:val="24"/>
        </w:rPr>
      </w:pPr>
      <w:hyperlink r:id="rId97" w:tgtFrame="_blank" w:history="1">
        <w:r w:rsidRPr="00431971">
          <w:rPr>
            <w:rFonts w:ascii="Times New Roman" w:eastAsia="Times New Roman" w:hAnsi="Times New Roman" w:cs="Times New Roman"/>
            <w:color w:val="0000FF"/>
            <w:sz w:val="24"/>
            <w:szCs w:val="24"/>
            <w:u w:val="single"/>
          </w:rPr>
          <w:t>ACC Accreditation Services</w:t>
        </w:r>
      </w:hyperlink>
    </w:p>
    <w:p w14:paraId="6962CD7A" w14:textId="77777777" w:rsidR="00431971" w:rsidRPr="00431971" w:rsidRDefault="00431971" w:rsidP="00431971">
      <w:pPr>
        <w:numPr>
          <w:ilvl w:val="0"/>
          <w:numId w:val="18"/>
        </w:numPr>
        <w:spacing w:before="100" w:beforeAutospacing="1" w:after="100" w:afterAutospacing="1" w:line="240" w:lineRule="auto"/>
        <w:rPr>
          <w:rFonts w:ascii="Times New Roman" w:eastAsia="Times New Roman" w:hAnsi="Times New Roman" w:cs="Times New Roman"/>
          <w:sz w:val="24"/>
          <w:szCs w:val="24"/>
        </w:rPr>
      </w:pPr>
      <w:hyperlink r:id="rId98" w:history="1">
        <w:r w:rsidRPr="00431971">
          <w:rPr>
            <w:rFonts w:ascii="Times New Roman" w:eastAsia="Times New Roman" w:hAnsi="Times New Roman" w:cs="Times New Roman"/>
            <w:color w:val="0000FF"/>
            <w:sz w:val="24"/>
            <w:szCs w:val="24"/>
            <w:u w:val="single"/>
          </w:rPr>
          <w:t>Clinical Toolkits</w:t>
        </w:r>
      </w:hyperlink>
    </w:p>
    <w:p w14:paraId="0E71A1AE" w14:textId="77777777" w:rsidR="00431971" w:rsidRPr="00431971" w:rsidRDefault="00431971" w:rsidP="00431971">
      <w:pPr>
        <w:numPr>
          <w:ilvl w:val="0"/>
          <w:numId w:val="18"/>
        </w:numPr>
        <w:spacing w:before="100" w:beforeAutospacing="1" w:after="100" w:afterAutospacing="1" w:line="240" w:lineRule="auto"/>
        <w:rPr>
          <w:rFonts w:ascii="Times New Roman" w:eastAsia="Times New Roman" w:hAnsi="Times New Roman" w:cs="Times New Roman"/>
          <w:sz w:val="24"/>
          <w:szCs w:val="24"/>
        </w:rPr>
      </w:pPr>
      <w:hyperlink r:id="rId99" w:history="1">
        <w:r w:rsidRPr="00431971">
          <w:rPr>
            <w:rFonts w:ascii="Times New Roman" w:eastAsia="Times New Roman" w:hAnsi="Times New Roman" w:cs="Times New Roman"/>
            <w:color w:val="0000FF"/>
            <w:sz w:val="24"/>
            <w:szCs w:val="24"/>
            <w:u w:val="single"/>
          </w:rPr>
          <w:t>Mobile Resources</w:t>
        </w:r>
      </w:hyperlink>
    </w:p>
    <w:p w14:paraId="38545A51" w14:textId="77777777" w:rsidR="00431971" w:rsidRPr="00431971" w:rsidRDefault="00431971" w:rsidP="00431971">
      <w:pPr>
        <w:numPr>
          <w:ilvl w:val="0"/>
          <w:numId w:val="18"/>
        </w:numPr>
        <w:spacing w:before="100" w:beforeAutospacing="1" w:after="100" w:afterAutospacing="1" w:line="240" w:lineRule="auto"/>
        <w:rPr>
          <w:rFonts w:ascii="Times New Roman" w:eastAsia="Times New Roman" w:hAnsi="Times New Roman" w:cs="Times New Roman"/>
          <w:sz w:val="24"/>
          <w:szCs w:val="24"/>
        </w:rPr>
      </w:pPr>
      <w:hyperlink r:id="rId100" w:tgtFrame="_parent" w:history="1">
        <w:r w:rsidRPr="00431971">
          <w:rPr>
            <w:rFonts w:ascii="Times New Roman" w:eastAsia="Times New Roman" w:hAnsi="Times New Roman" w:cs="Times New Roman"/>
            <w:color w:val="0000FF"/>
            <w:sz w:val="24"/>
            <w:szCs w:val="24"/>
            <w:u w:val="single"/>
          </w:rPr>
          <w:t>Advocacy at the ACC</w:t>
        </w:r>
      </w:hyperlink>
    </w:p>
    <w:p w14:paraId="1719A18E" w14:textId="77777777" w:rsidR="00431971" w:rsidRPr="00431971" w:rsidRDefault="00431971" w:rsidP="00431971">
      <w:pPr>
        <w:numPr>
          <w:ilvl w:val="0"/>
          <w:numId w:val="18"/>
        </w:numPr>
        <w:spacing w:before="100" w:beforeAutospacing="1" w:after="100" w:afterAutospacing="1" w:line="240" w:lineRule="auto"/>
        <w:rPr>
          <w:rFonts w:ascii="Times New Roman" w:eastAsia="Times New Roman" w:hAnsi="Times New Roman" w:cs="Times New Roman"/>
          <w:sz w:val="24"/>
          <w:szCs w:val="24"/>
        </w:rPr>
      </w:pPr>
      <w:hyperlink r:id="rId101" w:tgtFrame="_blank" w:history="1">
        <w:r w:rsidRPr="00431971">
          <w:rPr>
            <w:rFonts w:ascii="Times New Roman" w:eastAsia="Times New Roman" w:hAnsi="Times New Roman" w:cs="Times New Roman"/>
            <w:color w:val="0000FF"/>
            <w:sz w:val="24"/>
            <w:szCs w:val="24"/>
            <w:u w:val="single"/>
          </w:rPr>
          <w:t>Cardiology Careers</w:t>
        </w:r>
      </w:hyperlink>
    </w:p>
    <w:p w14:paraId="4D578D0B" w14:textId="77777777" w:rsidR="00431971" w:rsidRPr="00431971" w:rsidRDefault="00431971" w:rsidP="00431971">
      <w:pPr>
        <w:numPr>
          <w:ilvl w:val="0"/>
          <w:numId w:val="18"/>
        </w:numPr>
        <w:spacing w:before="100" w:beforeAutospacing="1" w:after="100" w:afterAutospacing="1" w:line="240" w:lineRule="auto"/>
        <w:rPr>
          <w:rFonts w:ascii="Times New Roman" w:eastAsia="Times New Roman" w:hAnsi="Times New Roman" w:cs="Times New Roman"/>
          <w:sz w:val="24"/>
          <w:szCs w:val="24"/>
        </w:rPr>
      </w:pPr>
      <w:hyperlink r:id="rId102" w:history="1">
        <w:r w:rsidRPr="00431971">
          <w:rPr>
            <w:rFonts w:ascii="Times New Roman" w:eastAsia="Times New Roman" w:hAnsi="Times New Roman" w:cs="Times New Roman"/>
            <w:color w:val="0000FF"/>
            <w:sz w:val="24"/>
            <w:szCs w:val="24"/>
            <w:u w:val="single"/>
          </w:rPr>
          <w:t>Practice Solutions</w:t>
        </w:r>
      </w:hyperlink>
    </w:p>
    <w:p w14:paraId="32CAAB46" w14:textId="77777777" w:rsidR="00431971" w:rsidRPr="00431971" w:rsidRDefault="00431971" w:rsidP="00431971">
      <w:pPr>
        <w:numPr>
          <w:ilvl w:val="0"/>
          <w:numId w:val="18"/>
        </w:numPr>
        <w:spacing w:before="100" w:beforeAutospacing="1" w:after="100" w:afterAutospacing="1" w:line="240" w:lineRule="auto"/>
        <w:rPr>
          <w:rFonts w:ascii="Times New Roman" w:eastAsia="Times New Roman" w:hAnsi="Times New Roman" w:cs="Times New Roman"/>
          <w:sz w:val="24"/>
          <w:szCs w:val="24"/>
        </w:rPr>
      </w:pPr>
      <w:hyperlink r:id="rId103" w:history="1">
        <w:r w:rsidRPr="00431971">
          <w:rPr>
            <w:rFonts w:ascii="Times New Roman" w:eastAsia="Times New Roman" w:hAnsi="Times New Roman" w:cs="Times New Roman"/>
            <w:color w:val="0000FF"/>
            <w:sz w:val="24"/>
            <w:szCs w:val="24"/>
            <w:u w:val="single"/>
          </w:rPr>
          <w:t>Quality Programs</w:t>
        </w:r>
      </w:hyperlink>
    </w:p>
    <w:p w14:paraId="241972D3" w14:textId="77777777" w:rsidR="00431971" w:rsidRPr="00431971" w:rsidRDefault="00431971" w:rsidP="00431971">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431971">
        <w:rPr>
          <w:rFonts w:ascii="Times New Roman" w:eastAsia="Times New Roman" w:hAnsi="Times New Roman" w:cs="Times New Roman"/>
          <w:noProof/>
          <w:color w:val="0000FF"/>
          <w:sz w:val="24"/>
          <w:szCs w:val="24"/>
        </w:rPr>
        <w:drawing>
          <wp:inline distT="0" distB="0" distL="0" distR="0" wp14:anchorId="293293EC" wp14:editId="146197D5">
            <wp:extent cx="288290" cy="288290"/>
            <wp:effectExtent l="0" t="0" r="0" b="0"/>
            <wp:docPr id="8" name="Picture 8" descr="YouTube">
              <a:hlinkClick xmlns:a="http://schemas.openxmlformats.org/drawingml/2006/main" r:id="rId10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YouTube">
                      <a:hlinkClick r:id="rId104" tgtFrame="&quot;_blank&quot;"/>
                    </pic:cNvPr>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88290" cy="288290"/>
                    </a:xfrm>
                    <a:prstGeom prst="rect">
                      <a:avLst/>
                    </a:prstGeom>
                    <a:noFill/>
                    <a:ln>
                      <a:noFill/>
                    </a:ln>
                  </pic:spPr>
                </pic:pic>
              </a:graphicData>
            </a:graphic>
          </wp:inline>
        </w:drawing>
      </w:r>
    </w:p>
    <w:p w14:paraId="7F56CCAF" w14:textId="77777777" w:rsidR="00431971" w:rsidRPr="00431971" w:rsidRDefault="00431971" w:rsidP="00431971">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431971">
        <w:rPr>
          <w:rFonts w:ascii="Times New Roman" w:eastAsia="Times New Roman" w:hAnsi="Times New Roman" w:cs="Times New Roman"/>
          <w:noProof/>
          <w:color w:val="0000FF"/>
          <w:sz w:val="24"/>
          <w:szCs w:val="24"/>
        </w:rPr>
        <w:drawing>
          <wp:inline distT="0" distB="0" distL="0" distR="0" wp14:anchorId="7F0A8AB6" wp14:editId="52785B22">
            <wp:extent cx="288290" cy="288290"/>
            <wp:effectExtent l="0" t="0" r="0" b="0"/>
            <wp:docPr id="9" name="Picture 9" descr="LinkedIn">
              <a:hlinkClick xmlns:a="http://schemas.openxmlformats.org/drawingml/2006/main" r:id="rId10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inkedIn">
                      <a:hlinkClick r:id="rId106" tgtFrame="&quot;_blank&quot;"/>
                    </pic:cNvPr>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288290" cy="288290"/>
                    </a:xfrm>
                    <a:prstGeom prst="rect">
                      <a:avLst/>
                    </a:prstGeom>
                    <a:noFill/>
                    <a:ln>
                      <a:noFill/>
                    </a:ln>
                  </pic:spPr>
                </pic:pic>
              </a:graphicData>
            </a:graphic>
          </wp:inline>
        </w:drawing>
      </w:r>
    </w:p>
    <w:p w14:paraId="3FF75314" w14:textId="77777777" w:rsidR="00431971" w:rsidRPr="00431971" w:rsidRDefault="00431971" w:rsidP="00431971">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431971">
        <w:rPr>
          <w:rFonts w:ascii="Times New Roman" w:eastAsia="Times New Roman" w:hAnsi="Times New Roman" w:cs="Times New Roman"/>
          <w:noProof/>
          <w:color w:val="0000FF"/>
          <w:sz w:val="24"/>
          <w:szCs w:val="24"/>
        </w:rPr>
        <w:drawing>
          <wp:inline distT="0" distB="0" distL="0" distR="0" wp14:anchorId="6E4CFA4B" wp14:editId="1A2B1260">
            <wp:extent cx="288290" cy="288290"/>
            <wp:effectExtent l="0" t="0" r="0" b="0"/>
            <wp:docPr id="10" name="Picture 10" descr="Facebook">
              <a:hlinkClick xmlns:a="http://schemas.openxmlformats.org/drawingml/2006/main" r:id="rId10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acebook">
                      <a:hlinkClick r:id="rId108" tgtFrame="&quot;_blank&quot;"/>
                    </pic:cNvPr>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88290" cy="288290"/>
                    </a:xfrm>
                    <a:prstGeom prst="rect">
                      <a:avLst/>
                    </a:prstGeom>
                    <a:noFill/>
                    <a:ln>
                      <a:noFill/>
                    </a:ln>
                  </pic:spPr>
                </pic:pic>
              </a:graphicData>
            </a:graphic>
          </wp:inline>
        </w:drawing>
      </w:r>
    </w:p>
    <w:p w14:paraId="0E3B09B3" w14:textId="77777777" w:rsidR="00431971" w:rsidRPr="00431971" w:rsidRDefault="00431971" w:rsidP="00431971">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431971">
        <w:rPr>
          <w:rFonts w:ascii="Times New Roman" w:eastAsia="Times New Roman" w:hAnsi="Times New Roman" w:cs="Times New Roman"/>
          <w:noProof/>
          <w:color w:val="0000FF"/>
          <w:sz w:val="24"/>
          <w:szCs w:val="24"/>
        </w:rPr>
        <w:lastRenderedPageBreak/>
        <w:drawing>
          <wp:inline distT="0" distB="0" distL="0" distR="0" wp14:anchorId="016C9B8F" wp14:editId="3E9876A5">
            <wp:extent cx="288290" cy="288290"/>
            <wp:effectExtent l="0" t="0" r="0" b="0"/>
            <wp:docPr id="11" name="Picture 11" descr="Twitter">
              <a:hlinkClick xmlns:a="http://schemas.openxmlformats.org/drawingml/2006/main" r:id="rId11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witter">
                      <a:hlinkClick r:id="rId110" tgtFrame="&quot;_blank&quot;"/>
                    </pic:cNvPr>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88290" cy="288290"/>
                    </a:xfrm>
                    <a:prstGeom prst="rect">
                      <a:avLst/>
                    </a:prstGeom>
                    <a:noFill/>
                    <a:ln>
                      <a:noFill/>
                    </a:ln>
                  </pic:spPr>
                </pic:pic>
              </a:graphicData>
            </a:graphic>
          </wp:inline>
        </w:drawing>
      </w:r>
    </w:p>
    <w:p w14:paraId="09EFCCEE" w14:textId="77777777" w:rsidR="00431971" w:rsidRPr="00431971" w:rsidRDefault="00431971" w:rsidP="00431971">
      <w:pPr>
        <w:numPr>
          <w:ilvl w:val="0"/>
          <w:numId w:val="20"/>
        </w:numPr>
        <w:spacing w:before="100" w:beforeAutospacing="1" w:after="100" w:afterAutospacing="1" w:line="240" w:lineRule="auto"/>
        <w:rPr>
          <w:rFonts w:ascii="Times New Roman" w:eastAsia="Times New Roman" w:hAnsi="Times New Roman" w:cs="Times New Roman"/>
          <w:sz w:val="24"/>
          <w:szCs w:val="24"/>
        </w:rPr>
      </w:pPr>
      <w:hyperlink r:id="rId112" w:tgtFrame="_blank" w:history="1">
        <w:r w:rsidRPr="00431971">
          <w:rPr>
            <w:rFonts w:ascii="Times New Roman" w:eastAsia="Times New Roman" w:hAnsi="Times New Roman" w:cs="Times New Roman"/>
            <w:color w:val="0000FF"/>
            <w:sz w:val="24"/>
            <w:szCs w:val="24"/>
            <w:u w:val="single"/>
          </w:rPr>
          <w:t>JACC</w:t>
        </w:r>
      </w:hyperlink>
    </w:p>
    <w:p w14:paraId="4F958314" w14:textId="77777777" w:rsidR="00431971" w:rsidRPr="00431971" w:rsidRDefault="00431971" w:rsidP="00431971">
      <w:pPr>
        <w:numPr>
          <w:ilvl w:val="0"/>
          <w:numId w:val="20"/>
        </w:numPr>
        <w:spacing w:before="100" w:beforeAutospacing="1" w:after="100" w:afterAutospacing="1" w:line="240" w:lineRule="auto"/>
        <w:rPr>
          <w:rFonts w:ascii="Times New Roman" w:eastAsia="Times New Roman" w:hAnsi="Times New Roman" w:cs="Times New Roman"/>
          <w:sz w:val="24"/>
          <w:szCs w:val="24"/>
        </w:rPr>
      </w:pPr>
      <w:hyperlink r:id="rId113" w:tgtFrame="_blank" w:history="1">
        <w:r w:rsidRPr="00431971">
          <w:rPr>
            <w:rFonts w:ascii="Times New Roman" w:eastAsia="Times New Roman" w:hAnsi="Times New Roman" w:cs="Times New Roman"/>
            <w:color w:val="0000FF"/>
            <w:sz w:val="24"/>
            <w:szCs w:val="24"/>
            <w:u w:val="single"/>
          </w:rPr>
          <w:t>Quality Improvement for Institutions</w:t>
        </w:r>
      </w:hyperlink>
    </w:p>
    <w:p w14:paraId="35D26E15" w14:textId="77777777" w:rsidR="00431971" w:rsidRPr="00431971" w:rsidRDefault="00431971" w:rsidP="00431971">
      <w:pPr>
        <w:numPr>
          <w:ilvl w:val="0"/>
          <w:numId w:val="20"/>
        </w:numPr>
        <w:spacing w:before="100" w:beforeAutospacing="1" w:after="100" w:afterAutospacing="1" w:line="240" w:lineRule="auto"/>
        <w:rPr>
          <w:rFonts w:ascii="Times New Roman" w:eastAsia="Times New Roman" w:hAnsi="Times New Roman" w:cs="Times New Roman"/>
          <w:sz w:val="24"/>
          <w:szCs w:val="24"/>
        </w:rPr>
      </w:pPr>
      <w:hyperlink r:id="rId114" w:tgtFrame="_blank" w:history="1">
        <w:r w:rsidRPr="00431971">
          <w:rPr>
            <w:rFonts w:ascii="Times New Roman" w:eastAsia="Times New Roman" w:hAnsi="Times New Roman" w:cs="Times New Roman"/>
            <w:color w:val="0000FF"/>
            <w:sz w:val="24"/>
            <w:szCs w:val="24"/>
            <w:u w:val="single"/>
          </w:rPr>
          <w:t>NCDR</w:t>
        </w:r>
      </w:hyperlink>
    </w:p>
    <w:p w14:paraId="64D5F0F8" w14:textId="77777777" w:rsidR="00431971" w:rsidRPr="00431971" w:rsidRDefault="00431971" w:rsidP="00431971">
      <w:pPr>
        <w:numPr>
          <w:ilvl w:val="0"/>
          <w:numId w:val="20"/>
        </w:numPr>
        <w:spacing w:before="100" w:beforeAutospacing="1" w:after="100" w:afterAutospacing="1" w:line="240" w:lineRule="auto"/>
        <w:rPr>
          <w:rFonts w:ascii="Times New Roman" w:eastAsia="Times New Roman" w:hAnsi="Times New Roman" w:cs="Times New Roman"/>
          <w:sz w:val="24"/>
          <w:szCs w:val="24"/>
        </w:rPr>
      </w:pPr>
      <w:hyperlink r:id="rId115" w:tgtFrame="_blank" w:history="1">
        <w:proofErr w:type="spellStart"/>
        <w:r w:rsidRPr="00431971">
          <w:rPr>
            <w:rFonts w:ascii="Times New Roman" w:eastAsia="Times New Roman" w:hAnsi="Times New Roman" w:cs="Times New Roman"/>
            <w:color w:val="0000FF"/>
            <w:sz w:val="24"/>
            <w:szCs w:val="24"/>
            <w:u w:val="single"/>
          </w:rPr>
          <w:t>CardioSmart</w:t>
        </w:r>
        <w:proofErr w:type="spellEnd"/>
      </w:hyperlink>
    </w:p>
    <w:p w14:paraId="7E8A5606" w14:textId="77777777" w:rsidR="00431971" w:rsidRPr="00431971" w:rsidRDefault="00431971" w:rsidP="00431971">
      <w:pPr>
        <w:numPr>
          <w:ilvl w:val="0"/>
          <w:numId w:val="20"/>
        </w:numPr>
        <w:spacing w:before="100" w:beforeAutospacing="1" w:after="100" w:afterAutospacing="1" w:line="240" w:lineRule="auto"/>
        <w:rPr>
          <w:rFonts w:ascii="Times New Roman" w:eastAsia="Times New Roman" w:hAnsi="Times New Roman" w:cs="Times New Roman"/>
          <w:sz w:val="24"/>
          <w:szCs w:val="24"/>
        </w:rPr>
      </w:pPr>
      <w:hyperlink r:id="rId116" w:tgtFrame="_blank" w:history="1">
        <w:r w:rsidRPr="00431971">
          <w:rPr>
            <w:rFonts w:ascii="Times New Roman" w:eastAsia="Times New Roman" w:hAnsi="Times New Roman" w:cs="Times New Roman"/>
            <w:color w:val="0000FF"/>
            <w:sz w:val="24"/>
            <w:szCs w:val="24"/>
            <w:u w:val="single"/>
          </w:rPr>
          <w:t>ACC Accreditation Services</w:t>
        </w:r>
      </w:hyperlink>
    </w:p>
    <w:p w14:paraId="1C130EA8" w14:textId="77777777" w:rsidR="00431971" w:rsidRPr="00431971" w:rsidRDefault="00431971" w:rsidP="00431971">
      <w:pPr>
        <w:spacing w:after="0" w:line="240" w:lineRule="auto"/>
        <w:rPr>
          <w:rFonts w:ascii="Times New Roman" w:eastAsia="Times New Roman" w:hAnsi="Times New Roman" w:cs="Times New Roman"/>
          <w:sz w:val="24"/>
          <w:szCs w:val="24"/>
        </w:rPr>
      </w:pPr>
      <w:r w:rsidRPr="00431971">
        <w:rPr>
          <w:rFonts w:ascii="Times New Roman" w:eastAsia="Times New Roman" w:hAnsi="Times New Roman" w:cs="Times New Roman"/>
          <w:sz w:val="24"/>
          <w:szCs w:val="24"/>
        </w:rPr>
        <w:t>Heart House</w:t>
      </w:r>
    </w:p>
    <w:p w14:paraId="2225FADB" w14:textId="77777777" w:rsidR="00431971" w:rsidRPr="00431971" w:rsidRDefault="00431971" w:rsidP="00431971">
      <w:pPr>
        <w:spacing w:after="0" w:line="240" w:lineRule="auto"/>
        <w:ind w:left="720"/>
        <w:rPr>
          <w:rFonts w:ascii="Times New Roman" w:eastAsia="Times New Roman" w:hAnsi="Times New Roman" w:cs="Times New Roman"/>
          <w:sz w:val="24"/>
          <w:szCs w:val="24"/>
        </w:rPr>
      </w:pPr>
      <w:r w:rsidRPr="00431971">
        <w:rPr>
          <w:rFonts w:ascii="Times New Roman" w:eastAsia="Times New Roman" w:hAnsi="Times New Roman" w:cs="Times New Roman"/>
          <w:sz w:val="24"/>
          <w:szCs w:val="24"/>
        </w:rPr>
        <w:t>2400 N Street NW</w:t>
      </w:r>
    </w:p>
    <w:p w14:paraId="26156366" w14:textId="77777777" w:rsidR="00431971" w:rsidRPr="00431971" w:rsidRDefault="00431971" w:rsidP="00431971">
      <w:pPr>
        <w:spacing w:after="0" w:line="240" w:lineRule="auto"/>
        <w:ind w:left="720"/>
        <w:rPr>
          <w:rFonts w:ascii="Times New Roman" w:eastAsia="Times New Roman" w:hAnsi="Times New Roman" w:cs="Times New Roman"/>
          <w:sz w:val="24"/>
          <w:szCs w:val="24"/>
        </w:rPr>
      </w:pPr>
      <w:r w:rsidRPr="00431971">
        <w:rPr>
          <w:rFonts w:ascii="Times New Roman" w:eastAsia="Times New Roman" w:hAnsi="Times New Roman" w:cs="Times New Roman"/>
          <w:sz w:val="24"/>
          <w:szCs w:val="24"/>
        </w:rPr>
        <w:t>Washington DC, 20037</w:t>
      </w:r>
    </w:p>
    <w:p w14:paraId="1D93109B" w14:textId="77777777" w:rsidR="00431971" w:rsidRPr="00431971" w:rsidRDefault="00431971" w:rsidP="00431971">
      <w:pPr>
        <w:spacing w:after="0" w:line="240" w:lineRule="auto"/>
        <w:rPr>
          <w:rFonts w:ascii="Times New Roman" w:eastAsia="Times New Roman" w:hAnsi="Times New Roman" w:cs="Times New Roman"/>
          <w:sz w:val="24"/>
          <w:szCs w:val="24"/>
        </w:rPr>
      </w:pPr>
      <w:r w:rsidRPr="00431971">
        <w:rPr>
          <w:rFonts w:ascii="Times New Roman" w:eastAsia="Times New Roman" w:hAnsi="Times New Roman" w:cs="Times New Roman"/>
          <w:sz w:val="24"/>
          <w:szCs w:val="24"/>
        </w:rPr>
        <w:t>Phone:</w:t>
      </w:r>
    </w:p>
    <w:p w14:paraId="2DF0C7E7" w14:textId="77777777" w:rsidR="00431971" w:rsidRPr="00431971" w:rsidRDefault="00431971" w:rsidP="00431971">
      <w:pPr>
        <w:spacing w:after="0" w:line="240" w:lineRule="auto"/>
        <w:ind w:left="720"/>
        <w:rPr>
          <w:rFonts w:ascii="Times New Roman" w:eastAsia="Times New Roman" w:hAnsi="Times New Roman" w:cs="Times New Roman"/>
          <w:sz w:val="24"/>
          <w:szCs w:val="24"/>
        </w:rPr>
      </w:pPr>
      <w:hyperlink r:id="rId117" w:history="1">
        <w:r w:rsidRPr="00431971">
          <w:rPr>
            <w:rFonts w:ascii="Times New Roman" w:eastAsia="Times New Roman" w:hAnsi="Times New Roman" w:cs="Times New Roman"/>
            <w:color w:val="0000FF"/>
            <w:sz w:val="24"/>
            <w:szCs w:val="24"/>
            <w:u w:val="single"/>
          </w:rPr>
          <w:t>(800) 253-4636</w:t>
        </w:r>
      </w:hyperlink>
      <w:r w:rsidRPr="00431971">
        <w:rPr>
          <w:rFonts w:ascii="Times New Roman" w:eastAsia="Times New Roman" w:hAnsi="Times New Roman" w:cs="Times New Roman"/>
          <w:sz w:val="24"/>
          <w:szCs w:val="24"/>
        </w:rPr>
        <w:t>, ext. 5603 or</w:t>
      </w:r>
      <w:r w:rsidRPr="00431971">
        <w:rPr>
          <w:rFonts w:ascii="Times New Roman" w:eastAsia="Times New Roman" w:hAnsi="Times New Roman" w:cs="Times New Roman"/>
          <w:sz w:val="24"/>
          <w:szCs w:val="24"/>
        </w:rPr>
        <w:br/>
      </w:r>
      <w:hyperlink r:id="rId118" w:history="1">
        <w:r w:rsidRPr="00431971">
          <w:rPr>
            <w:rFonts w:ascii="Times New Roman" w:eastAsia="Times New Roman" w:hAnsi="Times New Roman" w:cs="Times New Roman"/>
            <w:color w:val="0000FF"/>
            <w:sz w:val="24"/>
            <w:szCs w:val="24"/>
            <w:u w:val="single"/>
          </w:rPr>
          <w:t>(202) 375-6000</w:t>
        </w:r>
      </w:hyperlink>
      <w:r w:rsidRPr="00431971">
        <w:rPr>
          <w:rFonts w:ascii="Times New Roman" w:eastAsia="Times New Roman" w:hAnsi="Times New Roman" w:cs="Times New Roman"/>
          <w:sz w:val="24"/>
          <w:szCs w:val="24"/>
        </w:rPr>
        <w:t>, ext. 5603</w:t>
      </w:r>
    </w:p>
    <w:p w14:paraId="0931A83C" w14:textId="77777777" w:rsidR="00431971" w:rsidRPr="00431971" w:rsidRDefault="00431971" w:rsidP="00431971">
      <w:pPr>
        <w:spacing w:after="0" w:line="240" w:lineRule="auto"/>
        <w:rPr>
          <w:rFonts w:ascii="Times New Roman" w:eastAsia="Times New Roman" w:hAnsi="Times New Roman" w:cs="Times New Roman"/>
          <w:sz w:val="24"/>
          <w:szCs w:val="24"/>
        </w:rPr>
      </w:pPr>
      <w:r w:rsidRPr="00431971">
        <w:rPr>
          <w:rFonts w:ascii="Times New Roman" w:eastAsia="Times New Roman" w:hAnsi="Times New Roman" w:cs="Times New Roman"/>
          <w:sz w:val="24"/>
          <w:szCs w:val="24"/>
        </w:rPr>
        <w:t>E-mail:</w:t>
      </w:r>
    </w:p>
    <w:p w14:paraId="510FCBEE" w14:textId="77777777" w:rsidR="00431971" w:rsidRPr="00431971" w:rsidRDefault="00431971" w:rsidP="00431971">
      <w:pPr>
        <w:spacing w:after="0" w:line="240" w:lineRule="auto"/>
        <w:ind w:left="720"/>
        <w:rPr>
          <w:rFonts w:ascii="Times New Roman" w:eastAsia="Times New Roman" w:hAnsi="Times New Roman" w:cs="Times New Roman"/>
          <w:sz w:val="24"/>
          <w:szCs w:val="24"/>
        </w:rPr>
      </w:pPr>
      <w:hyperlink r:id="rId119" w:history="1">
        <w:r w:rsidRPr="00431971">
          <w:rPr>
            <w:rFonts w:ascii="Times New Roman" w:eastAsia="Times New Roman" w:hAnsi="Times New Roman" w:cs="Times New Roman"/>
            <w:color w:val="0000FF"/>
            <w:sz w:val="24"/>
            <w:szCs w:val="24"/>
            <w:u w:val="single"/>
          </w:rPr>
          <w:t>resource@acc.org</w:t>
        </w:r>
      </w:hyperlink>
    </w:p>
    <w:p w14:paraId="660F43E6" w14:textId="77777777" w:rsidR="00431971" w:rsidRPr="00431971" w:rsidRDefault="00431971" w:rsidP="00431971">
      <w:pPr>
        <w:spacing w:after="0" w:line="240" w:lineRule="auto"/>
        <w:rPr>
          <w:rFonts w:ascii="Times New Roman" w:eastAsia="Times New Roman" w:hAnsi="Times New Roman" w:cs="Times New Roman"/>
          <w:sz w:val="24"/>
          <w:szCs w:val="24"/>
        </w:rPr>
      </w:pPr>
      <w:r w:rsidRPr="00431971">
        <w:rPr>
          <w:rFonts w:ascii="Times New Roman" w:eastAsia="Times New Roman" w:hAnsi="Times New Roman" w:cs="Times New Roman"/>
          <w:sz w:val="24"/>
          <w:szCs w:val="24"/>
        </w:rPr>
        <w:t>Fax:</w:t>
      </w:r>
    </w:p>
    <w:p w14:paraId="72ACB19B" w14:textId="77777777" w:rsidR="00431971" w:rsidRPr="00431971" w:rsidRDefault="00431971" w:rsidP="00431971">
      <w:pPr>
        <w:spacing w:after="0" w:line="240" w:lineRule="auto"/>
        <w:ind w:left="720"/>
        <w:rPr>
          <w:rFonts w:ascii="Times New Roman" w:eastAsia="Times New Roman" w:hAnsi="Times New Roman" w:cs="Times New Roman"/>
          <w:sz w:val="24"/>
          <w:szCs w:val="24"/>
        </w:rPr>
      </w:pPr>
      <w:r w:rsidRPr="00431971">
        <w:rPr>
          <w:rFonts w:ascii="Times New Roman" w:eastAsia="Times New Roman" w:hAnsi="Times New Roman" w:cs="Times New Roman"/>
          <w:sz w:val="24"/>
          <w:szCs w:val="24"/>
        </w:rPr>
        <w:t>(202) 375-7000</w:t>
      </w:r>
    </w:p>
    <w:p w14:paraId="66268C74" w14:textId="77777777" w:rsidR="00431971" w:rsidRPr="00431971" w:rsidRDefault="00431971" w:rsidP="00431971">
      <w:pPr>
        <w:spacing w:before="100" w:beforeAutospacing="1" w:after="100" w:afterAutospacing="1" w:line="240" w:lineRule="auto"/>
        <w:rPr>
          <w:rFonts w:ascii="Times New Roman" w:eastAsia="Times New Roman" w:hAnsi="Times New Roman" w:cs="Times New Roman"/>
          <w:sz w:val="24"/>
          <w:szCs w:val="24"/>
        </w:rPr>
      </w:pPr>
      <w:r w:rsidRPr="00431971">
        <w:rPr>
          <w:rFonts w:ascii="Times New Roman" w:eastAsia="Times New Roman" w:hAnsi="Times New Roman" w:cs="Times New Roman"/>
          <w:noProof/>
          <w:color w:val="0000FF"/>
          <w:sz w:val="24"/>
          <w:szCs w:val="24"/>
        </w:rPr>
        <w:drawing>
          <wp:inline distT="0" distB="0" distL="0" distR="0" wp14:anchorId="7A0C6C89" wp14:editId="49ACABD8">
            <wp:extent cx="1350645" cy="429260"/>
            <wp:effectExtent l="0" t="0" r="1905" b="8890"/>
            <wp:docPr id="12" name="Picture 12" descr="ACC Logo Footer">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CC Logo Footer">
                      <a:hlinkClick r:id="rId5"/>
                    </pic:cNvPr>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350645" cy="429260"/>
                    </a:xfrm>
                    <a:prstGeom prst="rect">
                      <a:avLst/>
                    </a:prstGeom>
                    <a:noFill/>
                    <a:ln>
                      <a:noFill/>
                    </a:ln>
                  </pic:spPr>
                </pic:pic>
              </a:graphicData>
            </a:graphic>
          </wp:inline>
        </w:drawing>
      </w:r>
    </w:p>
    <w:p w14:paraId="6FE735CC" w14:textId="77777777" w:rsidR="00431971" w:rsidRPr="00431971" w:rsidRDefault="00431971" w:rsidP="00431971">
      <w:pPr>
        <w:numPr>
          <w:ilvl w:val="0"/>
          <w:numId w:val="21"/>
        </w:numPr>
        <w:spacing w:before="100" w:beforeAutospacing="1" w:after="100" w:afterAutospacing="1" w:line="240" w:lineRule="auto"/>
        <w:rPr>
          <w:rFonts w:ascii="Times New Roman" w:eastAsia="Times New Roman" w:hAnsi="Times New Roman" w:cs="Times New Roman"/>
          <w:sz w:val="24"/>
          <w:szCs w:val="24"/>
        </w:rPr>
      </w:pPr>
      <w:hyperlink r:id="rId121" w:history="1">
        <w:r w:rsidRPr="00431971">
          <w:rPr>
            <w:rFonts w:ascii="Times New Roman" w:eastAsia="Times New Roman" w:hAnsi="Times New Roman" w:cs="Times New Roman"/>
            <w:color w:val="0000FF"/>
            <w:sz w:val="24"/>
            <w:szCs w:val="24"/>
            <w:u w:val="single"/>
          </w:rPr>
          <w:t>Media Center</w:t>
        </w:r>
      </w:hyperlink>
    </w:p>
    <w:p w14:paraId="1407D663" w14:textId="77777777" w:rsidR="00431971" w:rsidRPr="00431971" w:rsidRDefault="00431971" w:rsidP="00431971">
      <w:pPr>
        <w:numPr>
          <w:ilvl w:val="0"/>
          <w:numId w:val="21"/>
        </w:numPr>
        <w:spacing w:before="100" w:beforeAutospacing="1" w:after="100" w:afterAutospacing="1" w:line="240" w:lineRule="auto"/>
        <w:rPr>
          <w:rFonts w:ascii="Times New Roman" w:eastAsia="Times New Roman" w:hAnsi="Times New Roman" w:cs="Times New Roman"/>
          <w:sz w:val="24"/>
          <w:szCs w:val="24"/>
        </w:rPr>
      </w:pPr>
      <w:hyperlink r:id="rId122" w:history="1">
        <w:r w:rsidRPr="00431971">
          <w:rPr>
            <w:rFonts w:ascii="Times New Roman" w:eastAsia="Times New Roman" w:hAnsi="Times New Roman" w:cs="Times New Roman"/>
            <w:color w:val="0000FF"/>
            <w:sz w:val="24"/>
            <w:szCs w:val="24"/>
            <w:u w:val="single"/>
          </w:rPr>
          <w:t>ACC.org Quick Start Guide</w:t>
        </w:r>
      </w:hyperlink>
    </w:p>
    <w:p w14:paraId="0BB8506F" w14:textId="77777777" w:rsidR="00431971" w:rsidRPr="00431971" w:rsidRDefault="00431971" w:rsidP="00431971">
      <w:pPr>
        <w:numPr>
          <w:ilvl w:val="0"/>
          <w:numId w:val="21"/>
        </w:numPr>
        <w:spacing w:before="100" w:beforeAutospacing="1" w:after="100" w:afterAutospacing="1" w:line="240" w:lineRule="auto"/>
        <w:rPr>
          <w:rFonts w:ascii="Times New Roman" w:eastAsia="Times New Roman" w:hAnsi="Times New Roman" w:cs="Times New Roman"/>
          <w:sz w:val="24"/>
          <w:szCs w:val="24"/>
        </w:rPr>
      </w:pPr>
      <w:hyperlink r:id="rId123" w:history="1">
        <w:r w:rsidRPr="00431971">
          <w:rPr>
            <w:rFonts w:ascii="Times New Roman" w:eastAsia="Times New Roman" w:hAnsi="Times New Roman" w:cs="Times New Roman"/>
            <w:color w:val="0000FF"/>
            <w:sz w:val="24"/>
            <w:szCs w:val="24"/>
            <w:u w:val="single"/>
          </w:rPr>
          <w:t>Advertising &amp; Sponsorship Policy</w:t>
        </w:r>
      </w:hyperlink>
    </w:p>
    <w:p w14:paraId="38F27C34" w14:textId="77777777" w:rsidR="00431971" w:rsidRPr="00431971" w:rsidRDefault="00431971" w:rsidP="00431971">
      <w:pPr>
        <w:numPr>
          <w:ilvl w:val="0"/>
          <w:numId w:val="21"/>
        </w:numPr>
        <w:spacing w:before="100" w:beforeAutospacing="1" w:after="100" w:afterAutospacing="1" w:line="240" w:lineRule="auto"/>
        <w:rPr>
          <w:rFonts w:ascii="Times New Roman" w:eastAsia="Times New Roman" w:hAnsi="Times New Roman" w:cs="Times New Roman"/>
          <w:sz w:val="24"/>
          <w:szCs w:val="24"/>
        </w:rPr>
      </w:pPr>
      <w:hyperlink r:id="rId124" w:history="1">
        <w:r w:rsidRPr="00431971">
          <w:rPr>
            <w:rFonts w:ascii="Times New Roman" w:eastAsia="Times New Roman" w:hAnsi="Times New Roman" w:cs="Times New Roman"/>
            <w:color w:val="0000FF"/>
            <w:sz w:val="24"/>
            <w:szCs w:val="24"/>
            <w:u w:val="single"/>
          </w:rPr>
          <w:t>Clinical Content Disclaimer</w:t>
        </w:r>
      </w:hyperlink>
    </w:p>
    <w:p w14:paraId="4993B47A" w14:textId="77777777" w:rsidR="00431971" w:rsidRPr="00431971" w:rsidRDefault="00431971" w:rsidP="00431971">
      <w:pPr>
        <w:numPr>
          <w:ilvl w:val="0"/>
          <w:numId w:val="21"/>
        </w:numPr>
        <w:spacing w:before="100" w:beforeAutospacing="1" w:after="100" w:afterAutospacing="1" w:line="240" w:lineRule="auto"/>
        <w:rPr>
          <w:rFonts w:ascii="Times New Roman" w:eastAsia="Times New Roman" w:hAnsi="Times New Roman" w:cs="Times New Roman"/>
          <w:sz w:val="24"/>
          <w:szCs w:val="24"/>
        </w:rPr>
      </w:pPr>
      <w:hyperlink r:id="rId125" w:history="1">
        <w:r w:rsidRPr="00431971">
          <w:rPr>
            <w:rFonts w:ascii="Times New Roman" w:eastAsia="Times New Roman" w:hAnsi="Times New Roman" w:cs="Times New Roman"/>
            <w:color w:val="0000FF"/>
            <w:sz w:val="24"/>
            <w:szCs w:val="24"/>
            <w:u w:val="single"/>
          </w:rPr>
          <w:t>Editorial Board</w:t>
        </w:r>
      </w:hyperlink>
    </w:p>
    <w:p w14:paraId="427F8124" w14:textId="77777777" w:rsidR="00431971" w:rsidRPr="00431971" w:rsidRDefault="00431971" w:rsidP="00431971">
      <w:pPr>
        <w:numPr>
          <w:ilvl w:val="0"/>
          <w:numId w:val="21"/>
        </w:numPr>
        <w:spacing w:before="100" w:beforeAutospacing="1" w:after="100" w:afterAutospacing="1" w:line="240" w:lineRule="auto"/>
        <w:rPr>
          <w:rFonts w:ascii="Times New Roman" w:eastAsia="Times New Roman" w:hAnsi="Times New Roman" w:cs="Times New Roman"/>
          <w:sz w:val="24"/>
          <w:szCs w:val="24"/>
        </w:rPr>
      </w:pPr>
      <w:hyperlink r:id="rId126" w:history="1">
        <w:r w:rsidRPr="00431971">
          <w:rPr>
            <w:rFonts w:ascii="Times New Roman" w:eastAsia="Times New Roman" w:hAnsi="Times New Roman" w:cs="Times New Roman"/>
            <w:color w:val="0000FF"/>
            <w:sz w:val="24"/>
            <w:szCs w:val="24"/>
            <w:u w:val="single"/>
          </w:rPr>
          <w:t>Privacy Policy</w:t>
        </w:r>
      </w:hyperlink>
    </w:p>
    <w:p w14:paraId="308A0D3C" w14:textId="77777777" w:rsidR="00431971" w:rsidRPr="00431971" w:rsidRDefault="00431971" w:rsidP="00431971">
      <w:pPr>
        <w:numPr>
          <w:ilvl w:val="0"/>
          <w:numId w:val="21"/>
        </w:numPr>
        <w:spacing w:before="100" w:beforeAutospacing="1" w:after="100" w:afterAutospacing="1" w:line="240" w:lineRule="auto"/>
        <w:rPr>
          <w:rFonts w:ascii="Times New Roman" w:eastAsia="Times New Roman" w:hAnsi="Times New Roman" w:cs="Times New Roman"/>
          <w:sz w:val="24"/>
          <w:szCs w:val="24"/>
        </w:rPr>
      </w:pPr>
      <w:hyperlink r:id="rId127" w:history="1">
        <w:r w:rsidRPr="00431971">
          <w:rPr>
            <w:rFonts w:ascii="Times New Roman" w:eastAsia="Times New Roman" w:hAnsi="Times New Roman" w:cs="Times New Roman"/>
            <w:color w:val="0000FF"/>
            <w:sz w:val="24"/>
            <w:szCs w:val="24"/>
            <w:u w:val="single"/>
          </w:rPr>
          <w:t>Registered User Agreement</w:t>
        </w:r>
      </w:hyperlink>
    </w:p>
    <w:p w14:paraId="3B2A7164" w14:textId="77777777" w:rsidR="00431971" w:rsidRPr="00431971" w:rsidRDefault="00431971" w:rsidP="00431971">
      <w:pPr>
        <w:numPr>
          <w:ilvl w:val="0"/>
          <w:numId w:val="21"/>
        </w:numPr>
        <w:spacing w:before="100" w:beforeAutospacing="1" w:after="100" w:afterAutospacing="1" w:line="240" w:lineRule="auto"/>
        <w:rPr>
          <w:rFonts w:ascii="Times New Roman" w:eastAsia="Times New Roman" w:hAnsi="Times New Roman" w:cs="Times New Roman"/>
          <w:sz w:val="24"/>
          <w:szCs w:val="24"/>
        </w:rPr>
      </w:pPr>
      <w:hyperlink r:id="rId128" w:history="1">
        <w:r w:rsidRPr="00431971">
          <w:rPr>
            <w:rFonts w:ascii="Times New Roman" w:eastAsia="Times New Roman" w:hAnsi="Times New Roman" w:cs="Times New Roman"/>
            <w:color w:val="0000FF"/>
            <w:sz w:val="24"/>
            <w:szCs w:val="24"/>
            <w:u w:val="single"/>
          </w:rPr>
          <w:t>Terms &amp; Conditions</w:t>
        </w:r>
      </w:hyperlink>
    </w:p>
    <w:p w14:paraId="664CE4D0" w14:textId="77777777" w:rsidR="00431971" w:rsidRPr="00431971" w:rsidRDefault="00431971" w:rsidP="00431971">
      <w:pPr>
        <w:numPr>
          <w:ilvl w:val="0"/>
          <w:numId w:val="21"/>
        </w:numPr>
        <w:spacing w:before="100" w:beforeAutospacing="1" w:after="100" w:afterAutospacing="1" w:line="240" w:lineRule="auto"/>
        <w:rPr>
          <w:rFonts w:ascii="Times New Roman" w:eastAsia="Times New Roman" w:hAnsi="Times New Roman" w:cs="Times New Roman"/>
          <w:sz w:val="24"/>
          <w:szCs w:val="24"/>
        </w:rPr>
      </w:pPr>
      <w:hyperlink r:id="rId129" w:history="1">
        <w:r w:rsidRPr="00431971">
          <w:rPr>
            <w:rFonts w:ascii="Times New Roman" w:eastAsia="Times New Roman" w:hAnsi="Times New Roman" w:cs="Times New Roman"/>
            <w:color w:val="0000FF"/>
            <w:sz w:val="24"/>
            <w:szCs w:val="24"/>
            <w:u w:val="single"/>
          </w:rPr>
          <w:t>Site Map</w:t>
        </w:r>
      </w:hyperlink>
    </w:p>
    <w:p w14:paraId="2EF2F773" w14:textId="77777777" w:rsidR="00431971" w:rsidRPr="00431971" w:rsidRDefault="00431971" w:rsidP="00431971">
      <w:pPr>
        <w:spacing w:before="100" w:beforeAutospacing="1" w:after="100" w:afterAutospacing="1" w:line="240" w:lineRule="auto"/>
        <w:rPr>
          <w:rFonts w:ascii="Times New Roman" w:eastAsia="Times New Roman" w:hAnsi="Times New Roman" w:cs="Times New Roman"/>
          <w:sz w:val="24"/>
          <w:szCs w:val="24"/>
        </w:rPr>
      </w:pPr>
      <w:r w:rsidRPr="00431971">
        <w:rPr>
          <w:rFonts w:ascii="Times New Roman" w:eastAsia="Times New Roman" w:hAnsi="Times New Roman" w:cs="Times New Roman"/>
          <w:sz w:val="24"/>
          <w:szCs w:val="24"/>
        </w:rPr>
        <w:t>© 2018 American College of Cardiology Foundation. All rights reserved.</w:t>
      </w:r>
    </w:p>
    <w:p w14:paraId="41F1B5A4" w14:textId="77777777" w:rsidR="006B594B" w:rsidRDefault="006B594B"/>
    <w:sectPr w:rsidR="006B59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93080B"/>
    <w:multiLevelType w:val="multilevel"/>
    <w:tmpl w:val="9F16B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317F37"/>
    <w:multiLevelType w:val="multilevel"/>
    <w:tmpl w:val="604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F6067EB"/>
    <w:multiLevelType w:val="multilevel"/>
    <w:tmpl w:val="D8E2F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7E47D2"/>
    <w:multiLevelType w:val="multilevel"/>
    <w:tmpl w:val="329C0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F67597"/>
    <w:multiLevelType w:val="multilevel"/>
    <w:tmpl w:val="0ABAD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906B83"/>
    <w:multiLevelType w:val="multilevel"/>
    <w:tmpl w:val="BD0E5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652E0E"/>
    <w:multiLevelType w:val="multilevel"/>
    <w:tmpl w:val="33FA7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C1B44E0"/>
    <w:multiLevelType w:val="multilevel"/>
    <w:tmpl w:val="FED82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CF0924"/>
    <w:multiLevelType w:val="multilevel"/>
    <w:tmpl w:val="A4DE6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4D66DD"/>
    <w:multiLevelType w:val="multilevel"/>
    <w:tmpl w:val="01C8A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46054B"/>
    <w:multiLevelType w:val="multilevel"/>
    <w:tmpl w:val="80C8E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3712A0"/>
    <w:multiLevelType w:val="multilevel"/>
    <w:tmpl w:val="59745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3612456"/>
    <w:multiLevelType w:val="multilevel"/>
    <w:tmpl w:val="7D3E3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D36AA2"/>
    <w:multiLevelType w:val="multilevel"/>
    <w:tmpl w:val="4022C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C2D7675"/>
    <w:multiLevelType w:val="multilevel"/>
    <w:tmpl w:val="60901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3476F06"/>
    <w:multiLevelType w:val="multilevel"/>
    <w:tmpl w:val="0B540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429484D"/>
    <w:multiLevelType w:val="multilevel"/>
    <w:tmpl w:val="EE42D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8C81D2D"/>
    <w:multiLevelType w:val="multilevel"/>
    <w:tmpl w:val="FA961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D9B16B0"/>
    <w:multiLevelType w:val="multilevel"/>
    <w:tmpl w:val="18E2F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59F244D"/>
    <w:multiLevelType w:val="multilevel"/>
    <w:tmpl w:val="A8FC6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883758"/>
    <w:multiLevelType w:val="multilevel"/>
    <w:tmpl w:val="E4C63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11"/>
  </w:num>
  <w:num w:numId="3">
    <w:abstractNumId w:val="7"/>
  </w:num>
  <w:num w:numId="4">
    <w:abstractNumId w:val="8"/>
  </w:num>
  <w:num w:numId="5">
    <w:abstractNumId w:val="6"/>
  </w:num>
  <w:num w:numId="6">
    <w:abstractNumId w:val="10"/>
  </w:num>
  <w:num w:numId="7">
    <w:abstractNumId w:val="16"/>
  </w:num>
  <w:num w:numId="8">
    <w:abstractNumId w:val="1"/>
  </w:num>
  <w:num w:numId="9">
    <w:abstractNumId w:val="17"/>
  </w:num>
  <w:num w:numId="10">
    <w:abstractNumId w:val="0"/>
  </w:num>
  <w:num w:numId="11">
    <w:abstractNumId w:val="4"/>
  </w:num>
  <w:num w:numId="12">
    <w:abstractNumId w:val="2"/>
  </w:num>
  <w:num w:numId="13">
    <w:abstractNumId w:val="15"/>
  </w:num>
  <w:num w:numId="14">
    <w:abstractNumId w:val="20"/>
  </w:num>
  <w:num w:numId="15">
    <w:abstractNumId w:val="3"/>
  </w:num>
  <w:num w:numId="16">
    <w:abstractNumId w:val="5"/>
  </w:num>
  <w:num w:numId="17">
    <w:abstractNumId w:val="9"/>
  </w:num>
  <w:num w:numId="18">
    <w:abstractNumId w:val="19"/>
  </w:num>
  <w:num w:numId="19">
    <w:abstractNumId w:val="13"/>
  </w:num>
  <w:num w:numId="20">
    <w:abstractNumId w:val="14"/>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971"/>
    <w:rsid w:val="00431971"/>
    <w:rsid w:val="006B594B"/>
    <w:rsid w:val="00F524B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5185C"/>
  <w15:chartTrackingRefBased/>
  <w15:docId w15:val="{9DBD287C-0BF0-47A0-8260-AFF9F2B75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0912137">
      <w:bodyDiv w:val="1"/>
      <w:marLeft w:val="0"/>
      <w:marRight w:val="0"/>
      <w:marTop w:val="0"/>
      <w:marBottom w:val="0"/>
      <w:divBdr>
        <w:top w:val="none" w:sz="0" w:space="0" w:color="auto"/>
        <w:left w:val="none" w:sz="0" w:space="0" w:color="auto"/>
        <w:bottom w:val="none" w:sz="0" w:space="0" w:color="auto"/>
        <w:right w:val="none" w:sz="0" w:space="0" w:color="auto"/>
      </w:divBdr>
      <w:divsChild>
        <w:div w:id="462967552">
          <w:marLeft w:val="0"/>
          <w:marRight w:val="0"/>
          <w:marTop w:val="0"/>
          <w:marBottom w:val="0"/>
          <w:divBdr>
            <w:top w:val="none" w:sz="0" w:space="0" w:color="auto"/>
            <w:left w:val="none" w:sz="0" w:space="0" w:color="auto"/>
            <w:bottom w:val="none" w:sz="0" w:space="0" w:color="auto"/>
            <w:right w:val="none" w:sz="0" w:space="0" w:color="auto"/>
          </w:divBdr>
          <w:divsChild>
            <w:div w:id="75172493">
              <w:marLeft w:val="0"/>
              <w:marRight w:val="0"/>
              <w:marTop w:val="0"/>
              <w:marBottom w:val="0"/>
              <w:divBdr>
                <w:top w:val="none" w:sz="0" w:space="0" w:color="auto"/>
                <w:left w:val="none" w:sz="0" w:space="0" w:color="auto"/>
                <w:bottom w:val="none" w:sz="0" w:space="0" w:color="auto"/>
                <w:right w:val="none" w:sz="0" w:space="0" w:color="auto"/>
              </w:divBdr>
            </w:div>
            <w:div w:id="1605575146">
              <w:marLeft w:val="0"/>
              <w:marRight w:val="0"/>
              <w:marTop w:val="0"/>
              <w:marBottom w:val="0"/>
              <w:divBdr>
                <w:top w:val="none" w:sz="0" w:space="0" w:color="auto"/>
                <w:left w:val="none" w:sz="0" w:space="0" w:color="auto"/>
                <w:bottom w:val="none" w:sz="0" w:space="0" w:color="auto"/>
                <w:right w:val="none" w:sz="0" w:space="0" w:color="auto"/>
              </w:divBdr>
              <w:divsChild>
                <w:div w:id="1364525058">
                  <w:marLeft w:val="0"/>
                  <w:marRight w:val="0"/>
                  <w:marTop w:val="0"/>
                  <w:marBottom w:val="0"/>
                  <w:divBdr>
                    <w:top w:val="none" w:sz="0" w:space="0" w:color="auto"/>
                    <w:left w:val="none" w:sz="0" w:space="0" w:color="auto"/>
                    <w:bottom w:val="none" w:sz="0" w:space="0" w:color="auto"/>
                    <w:right w:val="none" w:sz="0" w:space="0" w:color="auto"/>
                  </w:divBdr>
                  <w:divsChild>
                    <w:div w:id="1393769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253450">
          <w:marLeft w:val="0"/>
          <w:marRight w:val="0"/>
          <w:marTop w:val="0"/>
          <w:marBottom w:val="0"/>
          <w:divBdr>
            <w:top w:val="none" w:sz="0" w:space="0" w:color="auto"/>
            <w:left w:val="none" w:sz="0" w:space="0" w:color="auto"/>
            <w:bottom w:val="none" w:sz="0" w:space="0" w:color="auto"/>
            <w:right w:val="none" w:sz="0" w:space="0" w:color="auto"/>
          </w:divBdr>
        </w:div>
        <w:div w:id="1208687723">
          <w:marLeft w:val="0"/>
          <w:marRight w:val="0"/>
          <w:marTop w:val="0"/>
          <w:marBottom w:val="0"/>
          <w:divBdr>
            <w:top w:val="none" w:sz="0" w:space="0" w:color="auto"/>
            <w:left w:val="none" w:sz="0" w:space="0" w:color="auto"/>
            <w:bottom w:val="none" w:sz="0" w:space="0" w:color="auto"/>
            <w:right w:val="none" w:sz="0" w:space="0" w:color="auto"/>
          </w:divBdr>
        </w:div>
        <w:div w:id="117259180">
          <w:marLeft w:val="0"/>
          <w:marRight w:val="0"/>
          <w:marTop w:val="0"/>
          <w:marBottom w:val="0"/>
          <w:divBdr>
            <w:top w:val="none" w:sz="0" w:space="0" w:color="auto"/>
            <w:left w:val="none" w:sz="0" w:space="0" w:color="auto"/>
            <w:bottom w:val="none" w:sz="0" w:space="0" w:color="auto"/>
            <w:right w:val="none" w:sz="0" w:space="0" w:color="auto"/>
          </w:divBdr>
          <w:divsChild>
            <w:div w:id="2075200313">
              <w:marLeft w:val="0"/>
              <w:marRight w:val="0"/>
              <w:marTop w:val="0"/>
              <w:marBottom w:val="0"/>
              <w:divBdr>
                <w:top w:val="none" w:sz="0" w:space="0" w:color="auto"/>
                <w:left w:val="none" w:sz="0" w:space="0" w:color="auto"/>
                <w:bottom w:val="none" w:sz="0" w:space="0" w:color="auto"/>
                <w:right w:val="none" w:sz="0" w:space="0" w:color="auto"/>
              </w:divBdr>
              <w:divsChild>
                <w:div w:id="1197041477">
                  <w:marLeft w:val="0"/>
                  <w:marRight w:val="0"/>
                  <w:marTop w:val="0"/>
                  <w:marBottom w:val="0"/>
                  <w:divBdr>
                    <w:top w:val="none" w:sz="0" w:space="0" w:color="auto"/>
                    <w:left w:val="none" w:sz="0" w:space="0" w:color="auto"/>
                    <w:bottom w:val="none" w:sz="0" w:space="0" w:color="auto"/>
                    <w:right w:val="none" w:sz="0" w:space="0" w:color="auto"/>
                  </w:divBdr>
                  <w:divsChild>
                    <w:div w:id="1953854274">
                      <w:marLeft w:val="0"/>
                      <w:marRight w:val="0"/>
                      <w:marTop w:val="0"/>
                      <w:marBottom w:val="0"/>
                      <w:divBdr>
                        <w:top w:val="none" w:sz="0" w:space="0" w:color="auto"/>
                        <w:left w:val="none" w:sz="0" w:space="0" w:color="auto"/>
                        <w:bottom w:val="none" w:sz="0" w:space="0" w:color="auto"/>
                        <w:right w:val="none" w:sz="0" w:space="0" w:color="auto"/>
                      </w:divBdr>
                      <w:divsChild>
                        <w:div w:id="880286002">
                          <w:marLeft w:val="0"/>
                          <w:marRight w:val="0"/>
                          <w:marTop w:val="0"/>
                          <w:marBottom w:val="0"/>
                          <w:divBdr>
                            <w:top w:val="none" w:sz="0" w:space="0" w:color="auto"/>
                            <w:left w:val="none" w:sz="0" w:space="0" w:color="auto"/>
                            <w:bottom w:val="none" w:sz="0" w:space="0" w:color="auto"/>
                            <w:right w:val="none" w:sz="0" w:space="0" w:color="auto"/>
                          </w:divBdr>
                          <w:divsChild>
                            <w:div w:id="240915575">
                              <w:marLeft w:val="0"/>
                              <w:marRight w:val="0"/>
                              <w:marTop w:val="0"/>
                              <w:marBottom w:val="0"/>
                              <w:divBdr>
                                <w:top w:val="none" w:sz="0" w:space="0" w:color="auto"/>
                                <w:left w:val="none" w:sz="0" w:space="0" w:color="auto"/>
                                <w:bottom w:val="none" w:sz="0" w:space="0" w:color="auto"/>
                                <w:right w:val="none" w:sz="0" w:space="0" w:color="auto"/>
                              </w:divBdr>
                              <w:divsChild>
                                <w:div w:id="1197933015">
                                  <w:marLeft w:val="0"/>
                                  <w:marRight w:val="0"/>
                                  <w:marTop w:val="0"/>
                                  <w:marBottom w:val="0"/>
                                  <w:divBdr>
                                    <w:top w:val="none" w:sz="0" w:space="0" w:color="auto"/>
                                    <w:left w:val="none" w:sz="0" w:space="0" w:color="auto"/>
                                    <w:bottom w:val="none" w:sz="0" w:space="0" w:color="auto"/>
                                    <w:right w:val="none" w:sz="0" w:space="0" w:color="auto"/>
                                  </w:divBdr>
                                  <w:divsChild>
                                    <w:div w:id="61877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4131458">
          <w:marLeft w:val="0"/>
          <w:marRight w:val="0"/>
          <w:marTop w:val="0"/>
          <w:marBottom w:val="0"/>
          <w:divBdr>
            <w:top w:val="none" w:sz="0" w:space="0" w:color="auto"/>
            <w:left w:val="none" w:sz="0" w:space="0" w:color="auto"/>
            <w:bottom w:val="none" w:sz="0" w:space="0" w:color="auto"/>
            <w:right w:val="none" w:sz="0" w:space="0" w:color="auto"/>
          </w:divBdr>
          <w:divsChild>
            <w:div w:id="1728341100">
              <w:marLeft w:val="0"/>
              <w:marRight w:val="0"/>
              <w:marTop w:val="0"/>
              <w:marBottom w:val="0"/>
              <w:divBdr>
                <w:top w:val="none" w:sz="0" w:space="0" w:color="auto"/>
                <w:left w:val="none" w:sz="0" w:space="0" w:color="auto"/>
                <w:bottom w:val="none" w:sz="0" w:space="0" w:color="auto"/>
                <w:right w:val="none" w:sz="0" w:space="0" w:color="auto"/>
              </w:divBdr>
              <w:divsChild>
                <w:div w:id="943809969">
                  <w:marLeft w:val="0"/>
                  <w:marRight w:val="0"/>
                  <w:marTop w:val="0"/>
                  <w:marBottom w:val="0"/>
                  <w:divBdr>
                    <w:top w:val="none" w:sz="0" w:space="0" w:color="auto"/>
                    <w:left w:val="none" w:sz="0" w:space="0" w:color="auto"/>
                    <w:bottom w:val="none" w:sz="0" w:space="0" w:color="auto"/>
                    <w:right w:val="none" w:sz="0" w:space="0" w:color="auto"/>
                  </w:divBdr>
                  <w:divsChild>
                    <w:div w:id="541138228">
                      <w:marLeft w:val="0"/>
                      <w:marRight w:val="0"/>
                      <w:marTop w:val="0"/>
                      <w:marBottom w:val="0"/>
                      <w:divBdr>
                        <w:top w:val="none" w:sz="0" w:space="0" w:color="auto"/>
                        <w:left w:val="none" w:sz="0" w:space="0" w:color="auto"/>
                        <w:bottom w:val="none" w:sz="0" w:space="0" w:color="auto"/>
                        <w:right w:val="none" w:sz="0" w:space="0" w:color="auto"/>
                      </w:divBdr>
                      <w:divsChild>
                        <w:div w:id="713038040">
                          <w:marLeft w:val="0"/>
                          <w:marRight w:val="0"/>
                          <w:marTop w:val="0"/>
                          <w:marBottom w:val="0"/>
                          <w:divBdr>
                            <w:top w:val="none" w:sz="0" w:space="0" w:color="auto"/>
                            <w:left w:val="none" w:sz="0" w:space="0" w:color="auto"/>
                            <w:bottom w:val="none" w:sz="0" w:space="0" w:color="auto"/>
                            <w:right w:val="none" w:sz="0" w:space="0" w:color="auto"/>
                          </w:divBdr>
                        </w:div>
                      </w:divsChild>
                    </w:div>
                    <w:div w:id="386759957">
                      <w:marLeft w:val="0"/>
                      <w:marRight w:val="0"/>
                      <w:marTop w:val="0"/>
                      <w:marBottom w:val="0"/>
                      <w:divBdr>
                        <w:top w:val="none" w:sz="0" w:space="0" w:color="auto"/>
                        <w:left w:val="none" w:sz="0" w:space="0" w:color="auto"/>
                        <w:bottom w:val="none" w:sz="0" w:space="0" w:color="auto"/>
                        <w:right w:val="none" w:sz="0" w:space="0" w:color="auto"/>
                      </w:divBdr>
                      <w:divsChild>
                        <w:div w:id="1937323721">
                          <w:marLeft w:val="0"/>
                          <w:marRight w:val="0"/>
                          <w:marTop w:val="0"/>
                          <w:marBottom w:val="0"/>
                          <w:divBdr>
                            <w:top w:val="none" w:sz="0" w:space="0" w:color="auto"/>
                            <w:left w:val="none" w:sz="0" w:space="0" w:color="auto"/>
                            <w:bottom w:val="none" w:sz="0" w:space="0" w:color="auto"/>
                            <w:right w:val="none" w:sz="0" w:space="0" w:color="auto"/>
                          </w:divBdr>
                        </w:div>
                        <w:div w:id="1589315886">
                          <w:marLeft w:val="0"/>
                          <w:marRight w:val="0"/>
                          <w:marTop w:val="0"/>
                          <w:marBottom w:val="0"/>
                          <w:divBdr>
                            <w:top w:val="none" w:sz="0" w:space="0" w:color="auto"/>
                            <w:left w:val="none" w:sz="0" w:space="0" w:color="auto"/>
                            <w:bottom w:val="none" w:sz="0" w:space="0" w:color="auto"/>
                            <w:right w:val="none" w:sz="0" w:space="0" w:color="auto"/>
                          </w:divBdr>
                        </w:div>
                        <w:div w:id="7297466">
                          <w:marLeft w:val="0"/>
                          <w:marRight w:val="0"/>
                          <w:marTop w:val="0"/>
                          <w:marBottom w:val="0"/>
                          <w:divBdr>
                            <w:top w:val="none" w:sz="0" w:space="0" w:color="auto"/>
                            <w:left w:val="none" w:sz="0" w:space="0" w:color="auto"/>
                            <w:bottom w:val="none" w:sz="0" w:space="0" w:color="auto"/>
                            <w:right w:val="none" w:sz="0" w:space="0" w:color="auto"/>
                          </w:divBdr>
                        </w:div>
                        <w:div w:id="1688290018">
                          <w:marLeft w:val="0"/>
                          <w:marRight w:val="0"/>
                          <w:marTop w:val="0"/>
                          <w:marBottom w:val="0"/>
                          <w:divBdr>
                            <w:top w:val="none" w:sz="0" w:space="0" w:color="auto"/>
                            <w:left w:val="none" w:sz="0" w:space="0" w:color="auto"/>
                            <w:bottom w:val="none" w:sz="0" w:space="0" w:color="auto"/>
                            <w:right w:val="none" w:sz="0" w:space="0" w:color="auto"/>
                          </w:divBdr>
                        </w:div>
                        <w:div w:id="1690520198">
                          <w:marLeft w:val="0"/>
                          <w:marRight w:val="0"/>
                          <w:marTop w:val="0"/>
                          <w:marBottom w:val="0"/>
                          <w:divBdr>
                            <w:top w:val="none" w:sz="0" w:space="0" w:color="auto"/>
                            <w:left w:val="none" w:sz="0" w:space="0" w:color="auto"/>
                            <w:bottom w:val="none" w:sz="0" w:space="0" w:color="auto"/>
                            <w:right w:val="none" w:sz="0" w:space="0" w:color="auto"/>
                          </w:divBdr>
                        </w:div>
                        <w:div w:id="214708448">
                          <w:marLeft w:val="0"/>
                          <w:marRight w:val="0"/>
                          <w:marTop w:val="0"/>
                          <w:marBottom w:val="0"/>
                          <w:divBdr>
                            <w:top w:val="none" w:sz="0" w:space="0" w:color="auto"/>
                            <w:left w:val="none" w:sz="0" w:space="0" w:color="auto"/>
                            <w:bottom w:val="none" w:sz="0" w:space="0" w:color="auto"/>
                            <w:right w:val="none" w:sz="0" w:space="0" w:color="auto"/>
                          </w:divBdr>
                        </w:div>
                        <w:div w:id="280649001">
                          <w:marLeft w:val="0"/>
                          <w:marRight w:val="0"/>
                          <w:marTop w:val="0"/>
                          <w:marBottom w:val="0"/>
                          <w:divBdr>
                            <w:top w:val="none" w:sz="0" w:space="0" w:color="auto"/>
                            <w:left w:val="none" w:sz="0" w:space="0" w:color="auto"/>
                            <w:bottom w:val="none" w:sz="0" w:space="0" w:color="auto"/>
                            <w:right w:val="none" w:sz="0" w:space="0" w:color="auto"/>
                          </w:divBdr>
                          <w:divsChild>
                            <w:div w:id="2007829722">
                              <w:marLeft w:val="0"/>
                              <w:marRight w:val="0"/>
                              <w:marTop w:val="0"/>
                              <w:marBottom w:val="0"/>
                              <w:divBdr>
                                <w:top w:val="none" w:sz="0" w:space="0" w:color="auto"/>
                                <w:left w:val="none" w:sz="0" w:space="0" w:color="auto"/>
                                <w:bottom w:val="none" w:sz="0" w:space="0" w:color="auto"/>
                                <w:right w:val="none" w:sz="0" w:space="0" w:color="auto"/>
                              </w:divBdr>
                              <w:divsChild>
                                <w:div w:id="1109276158">
                                  <w:marLeft w:val="0"/>
                                  <w:marRight w:val="0"/>
                                  <w:marTop w:val="0"/>
                                  <w:marBottom w:val="0"/>
                                  <w:divBdr>
                                    <w:top w:val="none" w:sz="0" w:space="0" w:color="auto"/>
                                    <w:left w:val="none" w:sz="0" w:space="0" w:color="auto"/>
                                    <w:bottom w:val="none" w:sz="0" w:space="0" w:color="auto"/>
                                    <w:right w:val="none" w:sz="0" w:space="0" w:color="auto"/>
                                  </w:divBdr>
                                  <w:divsChild>
                                    <w:div w:id="744760654">
                                      <w:marLeft w:val="0"/>
                                      <w:marRight w:val="0"/>
                                      <w:marTop w:val="0"/>
                                      <w:marBottom w:val="0"/>
                                      <w:divBdr>
                                        <w:top w:val="none" w:sz="0" w:space="0" w:color="auto"/>
                                        <w:left w:val="none" w:sz="0" w:space="0" w:color="auto"/>
                                        <w:bottom w:val="none" w:sz="0" w:space="0" w:color="auto"/>
                                        <w:right w:val="none" w:sz="0" w:space="0" w:color="auto"/>
                                      </w:divBdr>
                                      <w:divsChild>
                                        <w:div w:id="321275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0184901">
              <w:marLeft w:val="0"/>
              <w:marRight w:val="0"/>
              <w:marTop w:val="0"/>
              <w:marBottom w:val="0"/>
              <w:divBdr>
                <w:top w:val="none" w:sz="0" w:space="0" w:color="auto"/>
                <w:left w:val="none" w:sz="0" w:space="0" w:color="auto"/>
                <w:bottom w:val="none" w:sz="0" w:space="0" w:color="auto"/>
                <w:right w:val="none" w:sz="0" w:space="0" w:color="auto"/>
              </w:divBdr>
            </w:div>
            <w:div w:id="588856213">
              <w:marLeft w:val="0"/>
              <w:marRight w:val="0"/>
              <w:marTop w:val="0"/>
              <w:marBottom w:val="0"/>
              <w:divBdr>
                <w:top w:val="none" w:sz="0" w:space="0" w:color="auto"/>
                <w:left w:val="none" w:sz="0" w:space="0" w:color="auto"/>
                <w:bottom w:val="none" w:sz="0" w:space="0" w:color="auto"/>
                <w:right w:val="none" w:sz="0" w:space="0" w:color="auto"/>
              </w:divBdr>
              <w:divsChild>
                <w:div w:id="1679455134">
                  <w:marLeft w:val="0"/>
                  <w:marRight w:val="0"/>
                  <w:marTop w:val="0"/>
                  <w:marBottom w:val="0"/>
                  <w:divBdr>
                    <w:top w:val="none" w:sz="0" w:space="0" w:color="auto"/>
                    <w:left w:val="none" w:sz="0" w:space="0" w:color="auto"/>
                    <w:bottom w:val="none" w:sz="0" w:space="0" w:color="auto"/>
                    <w:right w:val="none" w:sz="0" w:space="0" w:color="auto"/>
                  </w:divBdr>
                </w:div>
                <w:div w:id="527643196">
                  <w:marLeft w:val="0"/>
                  <w:marRight w:val="0"/>
                  <w:marTop w:val="0"/>
                  <w:marBottom w:val="0"/>
                  <w:divBdr>
                    <w:top w:val="none" w:sz="0" w:space="0" w:color="auto"/>
                    <w:left w:val="none" w:sz="0" w:space="0" w:color="auto"/>
                    <w:bottom w:val="none" w:sz="0" w:space="0" w:color="auto"/>
                    <w:right w:val="none" w:sz="0" w:space="0" w:color="auto"/>
                  </w:divBdr>
                  <w:divsChild>
                    <w:div w:id="797377036">
                      <w:marLeft w:val="0"/>
                      <w:marRight w:val="0"/>
                      <w:marTop w:val="0"/>
                      <w:marBottom w:val="0"/>
                      <w:divBdr>
                        <w:top w:val="none" w:sz="0" w:space="0" w:color="auto"/>
                        <w:left w:val="none" w:sz="0" w:space="0" w:color="auto"/>
                        <w:bottom w:val="none" w:sz="0" w:space="0" w:color="auto"/>
                        <w:right w:val="none" w:sz="0" w:space="0" w:color="auto"/>
                      </w:divBdr>
                    </w:div>
                    <w:div w:id="2044282559">
                      <w:marLeft w:val="0"/>
                      <w:marRight w:val="0"/>
                      <w:marTop w:val="0"/>
                      <w:marBottom w:val="0"/>
                      <w:divBdr>
                        <w:top w:val="none" w:sz="0" w:space="0" w:color="auto"/>
                        <w:left w:val="none" w:sz="0" w:space="0" w:color="auto"/>
                        <w:bottom w:val="none" w:sz="0" w:space="0" w:color="auto"/>
                        <w:right w:val="none" w:sz="0" w:space="0" w:color="auto"/>
                      </w:divBdr>
                    </w:div>
                    <w:div w:id="1778404259">
                      <w:marLeft w:val="0"/>
                      <w:marRight w:val="0"/>
                      <w:marTop w:val="0"/>
                      <w:marBottom w:val="0"/>
                      <w:divBdr>
                        <w:top w:val="none" w:sz="0" w:space="0" w:color="auto"/>
                        <w:left w:val="none" w:sz="0" w:space="0" w:color="auto"/>
                        <w:bottom w:val="none" w:sz="0" w:space="0" w:color="auto"/>
                        <w:right w:val="none" w:sz="0" w:space="0" w:color="auto"/>
                      </w:divBdr>
                    </w:div>
                    <w:div w:id="1330670807">
                      <w:marLeft w:val="0"/>
                      <w:marRight w:val="0"/>
                      <w:marTop w:val="0"/>
                      <w:marBottom w:val="0"/>
                      <w:divBdr>
                        <w:top w:val="none" w:sz="0" w:space="0" w:color="auto"/>
                        <w:left w:val="none" w:sz="0" w:space="0" w:color="auto"/>
                        <w:bottom w:val="none" w:sz="0" w:space="0" w:color="auto"/>
                        <w:right w:val="none" w:sz="0" w:space="0" w:color="auto"/>
                      </w:divBdr>
                    </w:div>
                  </w:divsChild>
                </w:div>
                <w:div w:id="1718626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acc.org/latest-in-cardiology/features/meeting-coverage/2018/acc-2018-meeting-coverage" TargetMode="External"/><Relationship Id="rId117" Type="http://schemas.openxmlformats.org/officeDocument/2006/relationships/hyperlink" Target="tel://1-800-253-4636" TargetMode="External"/><Relationship Id="rId21" Type="http://schemas.openxmlformats.org/officeDocument/2006/relationships/hyperlink" Target="http://www.acc.org/clinical-topics/invasive-cardiovascular-angiography-and-intervention" TargetMode="External"/><Relationship Id="rId42" Type="http://schemas.openxmlformats.org/officeDocument/2006/relationships/hyperlink" Target="http://www.acc.org/membership/become-a-member" TargetMode="External"/><Relationship Id="rId47" Type="http://schemas.openxmlformats.org/officeDocument/2006/relationships/hyperlink" Target="http://www.acc.org/membership/member-directory" TargetMode="External"/><Relationship Id="rId63" Type="http://schemas.openxmlformats.org/officeDocument/2006/relationships/hyperlink" Target="http://www.acc.org/clinical-topics/cardiac-surgery" TargetMode="External"/><Relationship Id="rId68" Type="http://schemas.openxmlformats.org/officeDocument/2006/relationships/hyperlink" Target="http://www.acc.org/clinical-topics/dyslipidemia" TargetMode="External"/><Relationship Id="rId84" Type="http://schemas.openxmlformats.org/officeDocument/2006/relationships/hyperlink" Target="http://www.acc.org/latest-in-cardiology" TargetMode="External"/><Relationship Id="rId89" Type="http://schemas.openxmlformats.org/officeDocument/2006/relationships/hyperlink" Target="http://www.acc.org/education-and-meetings/products-and-resources" TargetMode="External"/><Relationship Id="rId112" Type="http://schemas.openxmlformats.org/officeDocument/2006/relationships/hyperlink" Target="http://www.onlinejacc.org" TargetMode="External"/><Relationship Id="rId16" Type="http://schemas.openxmlformats.org/officeDocument/2006/relationships/hyperlink" Target="http://www.acc.org/latest-in-cardiology/clinical-trials/2018/03/09/08/33/pharmclo" TargetMode="External"/><Relationship Id="rId107" Type="http://schemas.openxmlformats.org/officeDocument/2006/relationships/image" Target="media/image4.png"/><Relationship Id="rId11" Type="http://schemas.openxmlformats.org/officeDocument/2006/relationships/hyperlink" Target="http://www.acc.org/about-acc" TargetMode="External"/><Relationship Id="rId32" Type="http://schemas.openxmlformats.org/officeDocument/2006/relationships/hyperlink" Target="http://www.acc.org/guidelines" TargetMode="External"/><Relationship Id="rId37" Type="http://schemas.openxmlformats.org/officeDocument/2006/relationships/hyperlink" Target="http://www.acc.org/jacc-journals" TargetMode="External"/><Relationship Id="rId53" Type="http://schemas.openxmlformats.org/officeDocument/2006/relationships/hyperlink" Target="http://www.acc.org/about-acc/industry-relations" TargetMode="External"/><Relationship Id="rId58" Type="http://schemas.openxmlformats.org/officeDocument/2006/relationships/hyperlink" Target="http://www.acc.org/about-acc/book-our-conference-center" TargetMode="External"/><Relationship Id="rId74" Type="http://schemas.openxmlformats.org/officeDocument/2006/relationships/hyperlink" Target="http://www.acc.org/clinical-topics/pericardial-disease" TargetMode="External"/><Relationship Id="rId79" Type="http://schemas.openxmlformats.org/officeDocument/2006/relationships/hyperlink" Target="http://www.acc.org/clinical-topics/valvular-heart-disease" TargetMode="External"/><Relationship Id="rId102" Type="http://schemas.openxmlformats.org/officeDocument/2006/relationships/hyperlink" Target="http://www.acc.org/tools-and-practice-support/practice-solutions" TargetMode="External"/><Relationship Id="rId123" Type="http://schemas.openxmlformats.org/officeDocument/2006/relationships/hyperlink" Target="http://www.acc.org/footer-pages/advertising-and-sponsorship-policy" TargetMode="External"/><Relationship Id="rId128" Type="http://schemas.openxmlformats.org/officeDocument/2006/relationships/hyperlink" Target="http://www.acc.org/footer-pages/terms-and-conditions" TargetMode="External"/><Relationship Id="rId5" Type="http://schemas.openxmlformats.org/officeDocument/2006/relationships/hyperlink" Target="http://www.acc.org/" TargetMode="External"/><Relationship Id="rId90" Type="http://schemas.openxmlformats.org/officeDocument/2006/relationships/hyperlink" Target="http://www.acc.org/education-and-meetings/image-and-slide-gallery" TargetMode="External"/><Relationship Id="rId95" Type="http://schemas.openxmlformats.org/officeDocument/2006/relationships/hyperlink" Target="https://www.ncdr.com/webncdr/" TargetMode="External"/><Relationship Id="rId19" Type="http://schemas.openxmlformats.org/officeDocument/2006/relationships/hyperlink" Target="http://www.acc.org/clinical-topics/acute-coronary-syndromes" TargetMode="External"/><Relationship Id="rId14" Type="http://schemas.openxmlformats.org/officeDocument/2006/relationships/hyperlink" Target="http://www.acc.org/membership/person?id=f769d38b-06bf-4e9b-9e8b-d61fe3c3d1c1" TargetMode="External"/><Relationship Id="rId22" Type="http://schemas.openxmlformats.org/officeDocument/2006/relationships/hyperlink" Target="http://www.acc.org/clinical-topics/arrhythmias-and-clinical-ep/ep-basic-science" TargetMode="External"/><Relationship Id="rId27" Type="http://schemas.openxmlformats.org/officeDocument/2006/relationships/hyperlink" Target="http://www.acc.org/latest-in-cardiology/clinical-trials/2018/03/09/08/30/adapt-pci" TargetMode="External"/><Relationship Id="rId30" Type="http://schemas.openxmlformats.org/officeDocument/2006/relationships/hyperlink" Target="http://www.acc.org/" TargetMode="External"/><Relationship Id="rId35" Type="http://schemas.openxmlformats.org/officeDocument/2006/relationships/hyperlink" Target="http://www.acc.org/jacc-journals?" TargetMode="External"/><Relationship Id="rId43" Type="http://schemas.openxmlformats.org/officeDocument/2006/relationships/hyperlink" Target="http://www.acc.org/membership/renew-your-membership" TargetMode="External"/><Relationship Id="rId48" Type="http://schemas.openxmlformats.org/officeDocument/2006/relationships/hyperlink" Target="http://www.acc.org/about-acc" TargetMode="External"/><Relationship Id="rId56" Type="http://schemas.openxmlformats.org/officeDocument/2006/relationships/hyperlink" Target="http://www.acc.org/about-acc/press-releases" TargetMode="External"/><Relationship Id="rId64" Type="http://schemas.openxmlformats.org/officeDocument/2006/relationships/hyperlink" Target="http://www.acc.org/clinical-topics/cardio-oncology" TargetMode="External"/><Relationship Id="rId69" Type="http://schemas.openxmlformats.org/officeDocument/2006/relationships/hyperlink" Target="http://www.acc.org/clinical-topics/geriatric-cardiology" TargetMode="External"/><Relationship Id="rId77" Type="http://schemas.openxmlformats.org/officeDocument/2006/relationships/hyperlink" Target="http://www.acc.org/clinical-topics/sports-and-exercise-cardiology" TargetMode="External"/><Relationship Id="rId100" Type="http://schemas.openxmlformats.org/officeDocument/2006/relationships/hyperlink" Target="http://www.acc.org/tools-and-practice-support/advocacy-at-the-acc" TargetMode="External"/><Relationship Id="rId105" Type="http://schemas.openxmlformats.org/officeDocument/2006/relationships/image" Target="media/image3.png"/><Relationship Id="rId113" Type="http://schemas.openxmlformats.org/officeDocument/2006/relationships/hyperlink" Target="http://cvquality.acc.org/" TargetMode="External"/><Relationship Id="rId118" Type="http://schemas.openxmlformats.org/officeDocument/2006/relationships/hyperlink" Target="tel://1-202-375-6000" TargetMode="External"/><Relationship Id="rId126" Type="http://schemas.openxmlformats.org/officeDocument/2006/relationships/hyperlink" Target="http://www.acc.org/footer-pages/privacy-policy" TargetMode="External"/><Relationship Id="rId8" Type="http://schemas.openxmlformats.org/officeDocument/2006/relationships/hyperlink" Target="http://www.onlinejacc.org/" TargetMode="External"/><Relationship Id="rId51" Type="http://schemas.openxmlformats.org/officeDocument/2006/relationships/hyperlink" Target="http://www.acc.org/about-acc/our-bylaws-and-code-of-ethics" TargetMode="External"/><Relationship Id="rId72" Type="http://schemas.openxmlformats.org/officeDocument/2006/relationships/hyperlink" Target="http://www.acc.org/clinical-topics/valvular-heart-disease/mitral-regurgitation" TargetMode="External"/><Relationship Id="rId80" Type="http://schemas.openxmlformats.org/officeDocument/2006/relationships/hyperlink" Target="http://www.acc.org/clinical-topics/vascular-medicine" TargetMode="External"/><Relationship Id="rId85" Type="http://schemas.openxmlformats.org/officeDocument/2006/relationships/hyperlink" Target="http://www.acc.org/latest-in-cardiology" TargetMode="External"/><Relationship Id="rId93" Type="http://schemas.openxmlformats.org/officeDocument/2006/relationships/hyperlink" Target="http://www.acc.org/tools-and-practice-support" TargetMode="External"/><Relationship Id="rId98" Type="http://schemas.openxmlformats.org/officeDocument/2006/relationships/hyperlink" Target="http://www.acc.org/tools-and-practice-support/clinical-toolkits" TargetMode="External"/><Relationship Id="rId121" Type="http://schemas.openxmlformats.org/officeDocument/2006/relationships/hyperlink" Target="http://www.acc.org/footer-pages/media-center" TargetMode="External"/><Relationship Id="rId3" Type="http://schemas.openxmlformats.org/officeDocument/2006/relationships/settings" Target="settings.xml"/><Relationship Id="rId12" Type="http://schemas.openxmlformats.org/officeDocument/2006/relationships/image" Target="media/image2.wmf"/><Relationship Id="rId17" Type="http://schemas.openxmlformats.org/officeDocument/2006/relationships/hyperlink" Target="http://www.onlinejacc.org/content/71/17/1869" TargetMode="External"/><Relationship Id="rId25" Type="http://schemas.openxmlformats.org/officeDocument/2006/relationships/hyperlink" Target="http://www.acc.org/latest-in-cardiology/articles/2018/03/07/15/08/sun-8am-pharmclo-pharmacogenomic-approach-to-antiplatelet-therapy-in-acs-acc-2018" TargetMode="External"/><Relationship Id="rId33" Type="http://schemas.openxmlformats.org/officeDocument/2006/relationships/hyperlink" Target="http://www.acc.org/jacc-journals" TargetMode="External"/><Relationship Id="rId38" Type="http://schemas.openxmlformats.org/officeDocument/2006/relationships/hyperlink" Target="http://www.acc.org/jacc-journals" TargetMode="External"/><Relationship Id="rId46" Type="http://schemas.openxmlformats.org/officeDocument/2006/relationships/hyperlink" Target="http://www.acc.org/membership/chapters" TargetMode="External"/><Relationship Id="rId59" Type="http://schemas.openxmlformats.org/officeDocument/2006/relationships/hyperlink" Target="http://www.acc.org/clinical-topics" TargetMode="External"/><Relationship Id="rId67" Type="http://schemas.openxmlformats.org/officeDocument/2006/relationships/hyperlink" Target="http://www.acc.org/clinical-topics/diabetes-and-cardiometabolic-disease" TargetMode="External"/><Relationship Id="rId103" Type="http://schemas.openxmlformats.org/officeDocument/2006/relationships/hyperlink" Target="http://www.acc.org/tools-and-practice-support/quality-programs" TargetMode="External"/><Relationship Id="rId108" Type="http://schemas.openxmlformats.org/officeDocument/2006/relationships/hyperlink" Target="https://www.facebook.com/AmericanCollegeofCardiology" TargetMode="External"/><Relationship Id="rId116" Type="http://schemas.openxmlformats.org/officeDocument/2006/relationships/hyperlink" Target="http://accreditation.acc.org" TargetMode="External"/><Relationship Id="rId124" Type="http://schemas.openxmlformats.org/officeDocument/2006/relationships/hyperlink" Target="http://www.acc.org/footer-pages/clinical-content-disclaimer" TargetMode="External"/><Relationship Id="rId129" Type="http://schemas.openxmlformats.org/officeDocument/2006/relationships/hyperlink" Target="http://www.acc.org/sitemap-acc.xml" TargetMode="External"/><Relationship Id="rId20" Type="http://schemas.openxmlformats.org/officeDocument/2006/relationships/hyperlink" Target="http://www.acc.org/clinical-topics/arrhythmias-and-clinical-ep" TargetMode="External"/><Relationship Id="rId41" Type="http://schemas.openxmlformats.org/officeDocument/2006/relationships/hyperlink" Target="http://www.acc.org/membership/about-membership" TargetMode="External"/><Relationship Id="rId54" Type="http://schemas.openxmlformats.org/officeDocument/2006/relationships/hyperlink" Target="http://www.acc.org/about-acc/support-the-acc" TargetMode="External"/><Relationship Id="rId62" Type="http://schemas.openxmlformats.org/officeDocument/2006/relationships/hyperlink" Target="http://www.acc.org/clinical-topics/arrhythmias-and-clinical-ep" TargetMode="External"/><Relationship Id="rId70" Type="http://schemas.openxmlformats.org/officeDocument/2006/relationships/hyperlink" Target="http://www.acc.org/clinical-topics/heart-failure-and-cardiomyopathies" TargetMode="External"/><Relationship Id="rId75" Type="http://schemas.openxmlformats.org/officeDocument/2006/relationships/hyperlink" Target="http://www.acc.org/clinical-topics/prevention" TargetMode="External"/><Relationship Id="rId83" Type="http://schemas.openxmlformats.org/officeDocument/2006/relationships/hyperlink" Target="http://www.acc.org/latest-in-cardiology" TargetMode="External"/><Relationship Id="rId88" Type="http://schemas.openxmlformats.org/officeDocument/2006/relationships/hyperlink" Target="http://www.acc.org/education-and-meetings/maintenance-of-certification-information-hub" TargetMode="External"/><Relationship Id="rId91" Type="http://schemas.openxmlformats.org/officeDocument/2006/relationships/hyperlink" Target="http://www.acc.org/education-and-meetings/meetings" TargetMode="External"/><Relationship Id="rId96" Type="http://schemas.openxmlformats.org/officeDocument/2006/relationships/hyperlink" Target="https://www.cardiosmart.org/" TargetMode="External"/><Relationship Id="rId111" Type="http://schemas.openxmlformats.org/officeDocument/2006/relationships/image" Target="media/image6.png"/><Relationship Id="rId1" Type="http://schemas.openxmlformats.org/officeDocument/2006/relationships/numbering" Target="numbering.xml"/><Relationship Id="rId6" Type="http://schemas.openxmlformats.org/officeDocument/2006/relationships/image" Target="media/image1.png"/><Relationship Id="rId15" Type="http://schemas.openxmlformats.org/officeDocument/2006/relationships/hyperlink" Target="http://www.acc.org/membership/person?id=c968f275-bde8-45b6-b7db-00d6e6c909cf" TargetMode="External"/><Relationship Id="rId23" Type="http://schemas.openxmlformats.org/officeDocument/2006/relationships/hyperlink" Target="http://www.acc.org/clinical-topics/invasive-cardiovascular-angiography-and-intervention/interventions-and-acs" TargetMode="External"/><Relationship Id="rId28" Type="http://schemas.openxmlformats.org/officeDocument/2006/relationships/hyperlink" Target="http://www.acc.org/latest-in-cardiology/clinical-trials/2011/03/13/21/40/gravitas" TargetMode="External"/><Relationship Id="rId36" Type="http://schemas.openxmlformats.org/officeDocument/2006/relationships/hyperlink" Target="http://www.acc.org/jacc-journals" TargetMode="External"/><Relationship Id="rId49" Type="http://schemas.openxmlformats.org/officeDocument/2006/relationships/hyperlink" Target="http://www.acc.org/about-acc/our-strategic-direction" TargetMode="External"/><Relationship Id="rId57" Type="http://schemas.openxmlformats.org/officeDocument/2006/relationships/hyperlink" Target="http://www.acc.org/about-acc/social-media" TargetMode="External"/><Relationship Id="rId106" Type="http://schemas.openxmlformats.org/officeDocument/2006/relationships/hyperlink" Target="http://www.linkedin.com/groups/American-College-Cardiology-732607?trk=myg_ugrp_ovr" TargetMode="External"/><Relationship Id="rId114" Type="http://schemas.openxmlformats.org/officeDocument/2006/relationships/hyperlink" Target="http://cvquality.acc.org/NCDR-Home.aspx" TargetMode="External"/><Relationship Id="rId119" Type="http://schemas.openxmlformats.org/officeDocument/2006/relationships/hyperlink" Target="mailto:resource@acc.org" TargetMode="External"/><Relationship Id="rId127" Type="http://schemas.openxmlformats.org/officeDocument/2006/relationships/hyperlink" Target="http://www.acc.org/footer-pages/registered-user-agreement" TargetMode="External"/><Relationship Id="rId10" Type="http://schemas.openxmlformats.org/officeDocument/2006/relationships/hyperlink" Target="http://www.acc.org/membership" TargetMode="External"/><Relationship Id="rId31" Type="http://schemas.openxmlformats.org/officeDocument/2006/relationships/hyperlink" Target="http://www.acc.org/latest-in-cardiology" TargetMode="External"/><Relationship Id="rId44" Type="http://schemas.openxmlformats.org/officeDocument/2006/relationships/hyperlink" Target="http://www.acc.org/membership/member-benefits-and-resources" TargetMode="External"/><Relationship Id="rId52" Type="http://schemas.openxmlformats.org/officeDocument/2006/relationships/hyperlink" Target="http://www.acc.org/about-acc/leadership" TargetMode="External"/><Relationship Id="rId60" Type="http://schemas.openxmlformats.org/officeDocument/2006/relationships/hyperlink" Target="http://www.acc.org/clinical-topics/acute-coronary-syndromes" TargetMode="External"/><Relationship Id="rId65" Type="http://schemas.openxmlformats.org/officeDocument/2006/relationships/hyperlink" Target="http://www.acc.org/clinical-topics/chronic-angina" TargetMode="External"/><Relationship Id="rId73" Type="http://schemas.openxmlformats.org/officeDocument/2006/relationships/hyperlink" Target="http://www.acc.org/clinical-topics/noninvasive-imaging" TargetMode="External"/><Relationship Id="rId78" Type="http://schemas.openxmlformats.org/officeDocument/2006/relationships/hyperlink" Target="http://www.acc.org/clinical-topics/stable-ischemic-heart-disease" TargetMode="External"/><Relationship Id="rId81" Type="http://schemas.openxmlformats.org/officeDocument/2006/relationships/hyperlink" Target="http://www.acc.org/latest-in-cardiology" TargetMode="External"/><Relationship Id="rId86" Type="http://schemas.openxmlformats.org/officeDocument/2006/relationships/hyperlink" Target="http://www.acc.org/education-and-meetings" TargetMode="External"/><Relationship Id="rId94" Type="http://schemas.openxmlformats.org/officeDocument/2006/relationships/hyperlink" Target="http://cvquality.acc.org/" TargetMode="External"/><Relationship Id="rId99" Type="http://schemas.openxmlformats.org/officeDocument/2006/relationships/hyperlink" Target="http://www.acc.org/tools-and-practice-support/mobile-resources" TargetMode="External"/><Relationship Id="rId101" Type="http://schemas.openxmlformats.org/officeDocument/2006/relationships/hyperlink" Target="http://www.healthecareers.com/acc" TargetMode="External"/><Relationship Id="rId122" Type="http://schemas.openxmlformats.org/officeDocument/2006/relationships/hyperlink" Target="http://www.acc.org/footer-pages/quick-start-guide" TargetMode="External"/><Relationship Id="rId13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accscientificsession.acc.org" TargetMode="External"/><Relationship Id="rId13" Type="http://schemas.openxmlformats.org/officeDocument/2006/relationships/control" Target="activeX/activeX1.xml"/><Relationship Id="rId18" Type="http://schemas.openxmlformats.org/officeDocument/2006/relationships/hyperlink" Target="http://www.onlinejacc.org/content/71/17/1878" TargetMode="External"/><Relationship Id="rId39" Type="http://schemas.openxmlformats.org/officeDocument/2006/relationships/hyperlink" Target="http://www.acc.org/jacc-journals" TargetMode="External"/><Relationship Id="rId109" Type="http://schemas.openxmlformats.org/officeDocument/2006/relationships/image" Target="media/image5.png"/><Relationship Id="rId34" Type="http://schemas.openxmlformats.org/officeDocument/2006/relationships/hyperlink" Target="http://www.acc.org/jacc-journals" TargetMode="External"/><Relationship Id="rId50" Type="http://schemas.openxmlformats.org/officeDocument/2006/relationships/hyperlink" Target="http://www.acc.org/about-acc/our-history" TargetMode="External"/><Relationship Id="rId55" Type="http://schemas.openxmlformats.org/officeDocument/2006/relationships/hyperlink" Target="http://www.acc.org/about-acc/jobs-at-the-acc" TargetMode="External"/><Relationship Id="rId76" Type="http://schemas.openxmlformats.org/officeDocument/2006/relationships/hyperlink" Target="http://www.acc.org/clinical-topics/pulmonary-hypertension-and-venous-thromboembolism" TargetMode="External"/><Relationship Id="rId97" Type="http://schemas.openxmlformats.org/officeDocument/2006/relationships/hyperlink" Target="http://accreditation.acc.org" TargetMode="External"/><Relationship Id="rId104" Type="http://schemas.openxmlformats.org/officeDocument/2006/relationships/hyperlink" Target="https://www.youtube.com/user/ACCinTouch" TargetMode="External"/><Relationship Id="rId120" Type="http://schemas.openxmlformats.org/officeDocument/2006/relationships/image" Target="media/image7.png"/><Relationship Id="rId125" Type="http://schemas.openxmlformats.org/officeDocument/2006/relationships/hyperlink" Target="http://www.acc.org/footer-pages/editorial-board" TargetMode="External"/><Relationship Id="rId7" Type="http://schemas.openxmlformats.org/officeDocument/2006/relationships/hyperlink" Target="http://www.acc.org/guidelines" TargetMode="External"/><Relationship Id="rId71" Type="http://schemas.openxmlformats.org/officeDocument/2006/relationships/hyperlink" Target="http://www.acc.org/clinical-topics/invasive-cardiovascular-angiography-and-intervention" TargetMode="External"/><Relationship Id="rId92" Type="http://schemas.openxmlformats.org/officeDocument/2006/relationships/hyperlink" Target="https://accscientificsession.acc.org/" TargetMode="External"/><Relationship Id="rId2" Type="http://schemas.openxmlformats.org/officeDocument/2006/relationships/styles" Target="styles.xml"/><Relationship Id="rId29" Type="http://schemas.openxmlformats.org/officeDocument/2006/relationships/hyperlink" Target="http://www.acc.org/latest-in-cardiology/clinical-trials/2013/09/03/00/51/arctic" TargetMode="External"/><Relationship Id="rId24" Type="http://schemas.openxmlformats.org/officeDocument/2006/relationships/hyperlink" Target="http://www.acc.org/education-and-meetings/image-and-slide-gallery/media-detail?id=3C20F0AEBE3E4ADFA78A58674DF67E5F" TargetMode="External"/><Relationship Id="rId40" Type="http://schemas.openxmlformats.org/officeDocument/2006/relationships/hyperlink" Target="http://www.acc.org/membership" TargetMode="External"/><Relationship Id="rId45" Type="http://schemas.openxmlformats.org/officeDocument/2006/relationships/hyperlink" Target="http://www.acc.org/membership/sections-and-councils" TargetMode="External"/><Relationship Id="rId66" Type="http://schemas.openxmlformats.org/officeDocument/2006/relationships/hyperlink" Target="http://www.acc.org/clinical-topics/congenital-heart-disease-pediatric-cardiology" TargetMode="External"/><Relationship Id="rId87" Type="http://schemas.openxmlformats.org/officeDocument/2006/relationships/hyperlink" Target="http://www.acc.org/education-and-meetings/education-catalog" TargetMode="External"/><Relationship Id="rId110" Type="http://schemas.openxmlformats.org/officeDocument/2006/relationships/hyperlink" Target="https://twitter.com/accintouch" TargetMode="External"/><Relationship Id="rId115" Type="http://schemas.openxmlformats.org/officeDocument/2006/relationships/hyperlink" Target="https://www.cardiosmart.org/For-Clinicians" TargetMode="External"/><Relationship Id="rId131" Type="http://schemas.openxmlformats.org/officeDocument/2006/relationships/theme" Target="theme/theme1.xml"/><Relationship Id="rId61" Type="http://schemas.openxmlformats.org/officeDocument/2006/relationships/hyperlink" Target="http://www.acc.org/clinical-topics/anticoagulation-management" TargetMode="External"/><Relationship Id="rId82" Type="http://schemas.openxmlformats.org/officeDocument/2006/relationships/hyperlink" Target="http://www.acc.org/latest-in-cardiology"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2494</Words>
  <Characters>14216</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Maryam</dc:creator>
  <cp:keywords/>
  <dc:description/>
  <cp:lastModifiedBy>Maryam</cp:lastModifiedBy>
  <cp:revision>1</cp:revision>
  <dcterms:created xsi:type="dcterms:W3CDTF">2018-06-17T18:18:00Z</dcterms:created>
  <dcterms:modified xsi:type="dcterms:W3CDTF">2018-06-17T18:18:00Z</dcterms:modified>
</cp:coreProperties>
</file>